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19" w:type="dxa"/>
        <w:tblCellSpacing w:w="0" w:type="dxa"/>
        <w:shd w:val="clear" w:color="auto" w:fill="FFFFFF"/>
        <w:tblCellMar>
          <w:left w:w="0" w:type="dxa"/>
          <w:right w:w="0" w:type="dxa"/>
        </w:tblCellMar>
        <w:tblLook w:val="04A0" w:firstRow="1" w:lastRow="0" w:firstColumn="1" w:lastColumn="0" w:noHBand="0" w:noVBand="1"/>
      </w:tblPr>
      <w:tblGrid>
        <w:gridCol w:w="4395"/>
        <w:gridCol w:w="5724"/>
      </w:tblGrid>
      <w:tr w:rsidR="00FC6E1D" w:rsidRPr="00FC6E1D" w:rsidTr="00FC6E1D">
        <w:trPr>
          <w:tblCellSpacing w:w="0" w:type="dxa"/>
        </w:trPr>
        <w:tc>
          <w:tcPr>
            <w:tcW w:w="4395" w:type="dxa"/>
            <w:shd w:val="clear" w:color="auto" w:fill="FFFFFF"/>
            <w:tcMar>
              <w:top w:w="0" w:type="dxa"/>
              <w:left w:w="108" w:type="dxa"/>
              <w:bottom w:w="0" w:type="dxa"/>
              <w:right w:w="108" w:type="dxa"/>
            </w:tcMar>
            <w:hideMark/>
          </w:tcPr>
          <w:p w:rsidR="00FC6E1D" w:rsidRPr="00FC6E1D" w:rsidRDefault="00FC6E1D" w:rsidP="00FC6E1D">
            <w:pPr>
              <w:spacing w:before="120" w:after="120" w:line="234" w:lineRule="atLeast"/>
              <w:jc w:val="center"/>
              <w:rPr>
                <w:rFonts w:ascii="Times New Roman" w:eastAsia="Times New Roman" w:hAnsi="Times New Roman" w:cs="Times New Roman"/>
                <w:sz w:val="24"/>
                <w:szCs w:val="24"/>
              </w:rPr>
            </w:pPr>
            <w:r w:rsidRPr="00FC6E1D">
              <w:rPr>
                <w:rFonts w:ascii="Times New Roman" w:eastAsia="Times New Roman" w:hAnsi="Times New Roman" w:cs="Times New Roman"/>
                <w:b/>
                <w:bCs/>
                <w:sz w:val="24"/>
                <w:szCs w:val="24"/>
              </w:rPr>
              <w:t>BỘ LAO ĐỘNG - THƯƠNG BINH</w:t>
            </w:r>
            <w:r w:rsidRPr="00FC6E1D">
              <w:rPr>
                <w:rFonts w:ascii="Times New Roman" w:eastAsia="Times New Roman" w:hAnsi="Times New Roman" w:cs="Times New Roman"/>
                <w:b/>
                <w:bCs/>
                <w:sz w:val="24"/>
                <w:szCs w:val="24"/>
              </w:rPr>
              <w:br/>
              <w:t>VÀ XÃ HỘI</w:t>
            </w:r>
            <w:r w:rsidRPr="00FC6E1D">
              <w:rPr>
                <w:rFonts w:ascii="Times New Roman" w:eastAsia="Times New Roman" w:hAnsi="Times New Roman" w:cs="Times New Roman"/>
                <w:b/>
                <w:bCs/>
                <w:sz w:val="24"/>
                <w:szCs w:val="24"/>
                <w:lang w:val="vi-VN"/>
              </w:rPr>
              <w:br/>
              <w:t>-------</w:t>
            </w:r>
          </w:p>
        </w:tc>
        <w:tc>
          <w:tcPr>
            <w:tcW w:w="5724" w:type="dxa"/>
            <w:shd w:val="clear" w:color="auto" w:fill="FFFFFF"/>
            <w:tcMar>
              <w:top w:w="0" w:type="dxa"/>
              <w:left w:w="108" w:type="dxa"/>
              <w:bottom w:w="0" w:type="dxa"/>
              <w:right w:w="108" w:type="dxa"/>
            </w:tcMar>
            <w:hideMark/>
          </w:tcPr>
          <w:p w:rsidR="00FC6E1D" w:rsidRPr="00FC6E1D" w:rsidRDefault="00FC6E1D" w:rsidP="00FC6E1D">
            <w:pPr>
              <w:spacing w:before="120" w:after="120" w:line="234" w:lineRule="atLeast"/>
              <w:jc w:val="center"/>
              <w:rPr>
                <w:rFonts w:ascii="Times New Roman" w:eastAsia="Times New Roman" w:hAnsi="Times New Roman" w:cs="Times New Roman"/>
                <w:sz w:val="24"/>
                <w:szCs w:val="24"/>
              </w:rPr>
            </w:pPr>
            <w:r w:rsidRPr="00FC6E1D">
              <w:rPr>
                <w:rFonts w:ascii="Times New Roman" w:eastAsia="Times New Roman" w:hAnsi="Times New Roman" w:cs="Times New Roman"/>
                <w:b/>
                <w:bCs/>
                <w:sz w:val="24"/>
                <w:szCs w:val="24"/>
                <w:lang w:val="vi-VN"/>
              </w:rPr>
              <w:t>CỘNG HÒA XÃ HỘI CHỦ NGHĨA VIỆT NAM</w:t>
            </w:r>
            <w:r w:rsidRPr="00FC6E1D">
              <w:rPr>
                <w:rFonts w:ascii="Times New Roman" w:eastAsia="Times New Roman" w:hAnsi="Times New Roman" w:cs="Times New Roman"/>
                <w:b/>
                <w:bCs/>
                <w:sz w:val="24"/>
                <w:szCs w:val="24"/>
                <w:lang w:val="vi-VN"/>
              </w:rPr>
              <w:br/>
            </w:r>
            <w:r w:rsidRPr="00FC6E1D">
              <w:rPr>
                <w:rFonts w:ascii="Times New Roman" w:eastAsia="Times New Roman" w:hAnsi="Times New Roman" w:cs="Times New Roman"/>
                <w:b/>
                <w:bCs/>
                <w:sz w:val="26"/>
                <w:szCs w:val="26"/>
                <w:lang w:val="vi-VN"/>
              </w:rPr>
              <w:t>Độc lập - Tự do - Hạnh phúc</w:t>
            </w:r>
            <w:r w:rsidRPr="00FC6E1D">
              <w:rPr>
                <w:rFonts w:ascii="Times New Roman" w:eastAsia="Times New Roman" w:hAnsi="Times New Roman" w:cs="Times New Roman"/>
                <w:b/>
                <w:bCs/>
                <w:sz w:val="26"/>
                <w:szCs w:val="26"/>
                <w:lang w:val="vi-VN"/>
              </w:rPr>
              <w:br/>
            </w:r>
            <w:r w:rsidRPr="00FC6E1D">
              <w:rPr>
                <w:rFonts w:ascii="Times New Roman" w:eastAsia="Times New Roman" w:hAnsi="Times New Roman" w:cs="Times New Roman"/>
                <w:b/>
                <w:bCs/>
                <w:sz w:val="24"/>
                <w:szCs w:val="24"/>
                <w:lang w:val="vi-VN"/>
              </w:rPr>
              <w:t>---------------</w:t>
            </w:r>
          </w:p>
        </w:tc>
      </w:tr>
      <w:tr w:rsidR="00FC6E1D" w:rsidRPr="00FC6E1D" w:rsidTr="00FC6E1D">
        <w:trPr>
          <w:tblCellSpacing w:w="0" w:type="dxa"/>
        </w:trPr>
        <w:tc>
          <w:tcPr>
            <w:tcW w:w="4395" w:type="dxa"/>
            <w:shd w:val="clear" w:color="auto" w:fill="FFFFFF"/>
            <w:tcMar>
              <w:top w:w="0" w:type="dxa"/>
              <w:left w:w="108" w:type="dxa"/>
              <w:bottom w:w="0" w:type="dxa"/>
              <w:right w:w="108" w:type="dxa"/>
            </w:tcMar>
            <w:hideMark/>
          </w:tcPr>
          <w:p w:rsidR="00FC6E1D" w:rsidRPr="00FC6E1D" w:rsidRDefault="00FC6E1D" w:rsidP="00FC6E1D">
            <w:pPr>
              <w:spacing w:before="120" w:after="120" w:line="234" w:lineRule="atLeast"/>
              <w:jc w:val="center"/>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lang w:val="vi-VN"/>
              </w:rPr>
              <w:t>Số: </w:t>
            </w:r>
            <w:bookmarkStart w:id="0" w:name="_GoBack"/>
            <w:r w:rsidRPr="00FC6E1D">
              <w:rPr>
                <w:rFonts w:ascii="Times New Roman" w:eastAsia="Times New Roman" w:hAnsi="Times New Roman" w:cs="Times New Roman"/>
                <w:sz w:val="26"/>
                <w:szCs w:val="26"/>
              </w:rPr>
              <w:t>06/2021/TT-BLĐTBXH</w:t>
            </w:r>
            <w:bookmarkEnd w:id="0"/>
          </w:p>
        </w:tc>
        <w:tc>
          <w:tcPr>
            <w:tcW w:w="5724" w:type="dxa"/>
            <w:shd w:val="clear" w:color="auto" w:fill="FFFFFF"/>
            <w:tcMar>
              <w:top w:w="0" w:type="dxa"/>
              <w:left w:w="108" w:type="dxa"/>
              <w:bottom w:w="0" w:type="dxa"/>
              <w:right w:w="108" w:type="dxa"/>
            </w:tcMar>
            <w:hideMark/>
          </w:tcPr>
          <w:p w:rsidR="00FC6E1D" w:rsidRPr="00FC6E1D" w:rsidRDefault="00FC6E1D" w:rsidP="00FC6E1D">
            <w:pPr>
              <w:spacing w:before="120" w:after="120" w:line="234" w:lineRule="atLeast"/>
              <w:jc w:val="center"/>
              <w:rPr>
                <w:rFonts w:ascii="Times New Roman" w:eastAsia="Times New Roman" w:hAnsi="Times New Roman" w:cs="Times New Roman"/>
                <w:sz w:val="26"/>
                <w:szCs w:val="26"/>
              </w:rPr>
            </w:pPr>
            <w:r w:rsidRPr="00FC6E1D">
              <w:rPr>
                <w:rFonts w:ascii="Times New Roman" w:eastAsia="Times New Roman" w:hAnsi="Times New Roman" w:cs="Times New Roman"/>
                <w:i/>
                <w:iCs/>
                <w:sz w:val="26"/>
                <w:szCs w:val="26"/>
              </w:rPr>
              <w:t>Hà Nội</w:t>
            </w:r>
            <w:r w:rsidRPr="00FC6E1D">
              <w:rPr>
                <w:rFonts w:ascii="Times New Roman" w:eastAsia="Times New Roman" w:hAnsi="Times New Roman" w:cs="Times New Roman"/>
                <w:i/>
                <w:iCs/>
                <w:sz w:val="26"/>
                <w:szCs w:val="26"/>
                <w:lang w:val="vi-VN"/>
              </w:rPr>
              <w:t>, ngày </w:t>
            </w:r>
            <w:r w:rsidRPr="00FC6E1D">
              <w:rPr>
                <w:rFonts w:ascii="Times New Roman" w:eastAsia="Times New Roman" w:hAnsi="Times New Roman" w:cs="Times New Roman"/>
                <w:i/>
                <w:iCs/>
                <w:sz w:val="26"/>
                <w:szCs w:val="26"/>
              </w:rPr>
              <w:t>07</w:t>
            </w:r>
            <w:r w:rsidRPr="00FC6E1D">
              <w:rPr>
                <w:rFonts w:ascii="Times New Roman" w:eastAsia="Times New Roman" w:hAnsi="Times New Roman" w:cs="Times New Roman"/>
                <w:i/>
                <w:iCs/>
                <w:sz w:val="26"/>
                <w:szCs w:val="26"/>
                <w:lang w:val="vi-VN"/>
              </w:rPr>
              <w:t> tháng </w:t>
            </w:r>
            <w:r w:rsidRPr="00FC6E1D">
              <w:rPr>
                <w:rFonts w:ascii="Times New Roman" w:eastAsia="Times New Roman" w:hAnsi="Times New Roman" w:cs="Times New Roman"/>
                <w:i/>
                <w:iCs/>
                <w:sz w:val="26"/>
                <w:szCs w:val="26"/>
              </w:rPr>
              <w:t>7</w:t>
            </w:r>
            <w:r w:rsidRPr="00FC6E1D">
              <w:rPr>
                <w:rFonts w:ascii="Times New Roman" w:eastAsia="Times New Roman" w:hAnsi="Times New Roman" w:cs="Times New Roman"/>
                <w:i/>
                <w:iCs/>
                <w:sz w:val="26"/>
                <w:szCs w:val="26"/>
                <w:lang w:val="vi-VN"/>
              </w:rPr>
              <w:t> năm </w:t>
            </w:r>
            <w:r w:rsidRPr="00FC6E1D">
              <w:rPr>
                <w:rFonts w:ascii="Times New Roman" w:eastAsia="Times New Roman" w:hAnsi="Times New Roman" w:cs="Times New Roman"/>
                <w:i/>
                <w:iCs/>
                <w:sz w:val="26"/>
                <w:szCs w:val="26"/>
              </w:rPr>
              <w:t>2021</w:t>
            </w:r>
          </w:p>
        </w:tc>
      </w:tr>
    </w:tbl>
    <w:p w:rsidR="00FC6E1D" w:rsidRPr="00FC6E1D" w:rsidRDefault="00FC6E1D" w:rsidP="00FC6E1D">
      <w:pPr>
        <w:shd w:val="clear" w:color="auto" w:fill="FFFFFF"/>
        <w:spacing w:before="120" w:after="12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b/>
          <w:bCs/>
          <w:sz w:val="26"/>
          <w:szCs w:val="26"/>
        </w:rPr>
        <w:t> </w:t>
      </w:r>
    </w:p>
    <w:p w:rsidR="00FC6E1D" w:rsidRPr="00FC6E1D" w:rsidRDefault="00FC6E1D" w:rsidP="00FC6E1D">
      <w:pPr>
        <w:shd w:val="clear" w:color="auto" w:fill="FFFFFF"/>
        <w:spacing w:after="0" w:line="234" w:lineRule="atLeast"/>
        <w:jc w:val="center"/>
        <w:rPr>
          <w:rFonts w:ascii="Times New Roman" w:eastAsia="Times New Roman" w:hAnsi="Times New Roman" w:cs="Times New Roman"/>
          <w:sz w:val="28"/>
          <w:szCs w:val="28"/>
        </w:rPr>
      </w:pPr>
      <w:bookmarkStart w:id="1" w:name="loai_1"/>
      <w:r w:rsidRPr="00FC6E1D">
        <w:rPr>
          <w:rFonts w:ascii="Times New Roman" w:eastAsia="Times New Roman" w:hAnsi="Times New Roman" w:cs="Times New Roman"/>
          <w:b/>
          <w:bCs/>
          <w:sz w:val="28"/>
          <w:szCs w:val="28"/>
          <w:lang w:val="vi-VN"/>
        </w:rPr>
        <w:t>THÔNG TƯ</w:t>
      </w:r>
      <w:bookmarkEnd w:id="1"/>
    </w:p>
    <w:p w:rsidR="00FC6E1D" w:rsidRPr="00FC6E1D" w:rsidRDefault="00FC6E1D" w:rsidP="00FC6E1D">
      <w:pPr>
        <w:shd w:val="clear" w:color="auto" w:fill="FFFFFF"/>
        <w:spacing w:after="0" w:line="234" w:lineRule="atLeast"/>
        <w:jc w:val="center"/>
        <w:rPr>
          <w:rFonts w:ascii="Times New Roman" w:eastAsia="Times New Roman" w:hAnsi="Times New Roman" w:cs="Times New Roman"/>
          <w:sz w:val="24"/>
          <w:szCs w:val="24"/>
        </w:rPr>
      </w:pPr>
      <w:bookmarkStart w:id="2" w:name="loai_1_name"/>
      <w:r w:rsidRPr="00FC6E1D">
        <w:rPr>
          <w:rFonts w:ascii="Times New Roman" w:eastAsia="Times New Roman" w:hAnsi="Times New Roman" w:cs="Times New Roman"/>
          <w:sz w:val="24"/>
          <w:szCs w:val="24"/>
          <w:lang w:val="vi-VN"/>
        </w:rPr>
        <w:t>SỬA ĐỔI, BỔ SUNG MỘT SỐ ĐIỀU CỦA THÔNG TƯ SỐ </w:t>
      </w:r>
      <w:bookmarkEnd w:id="2"/>
      <w:r w:rsidRPr="00FC6E1D">
        <w:rPr>
          <w:rFonts w:ascii="Times New Roman" w:eastAsia="Times New Roman" w:hAnsi="Times New Roman" w:cs="Times New Roman"/>
          <w:sz w:val="24"/>
          <w:szCs w:val="24"/>
        </w:rPr>
        <w:fldChar w:fldCharType="begin"/>
      </w:r>
      <w:r w:rsidRPr="00FC6E1D">
        <w:rPr>
          <w:rFonts w:ascii="Times New Roman" w:eastAsia="Times New Roman" w:hAnsi="Times New Roman" w:cs="Times New Roman"/>
          <w:sz w:val="24"/>
          <w:szCs w:val="24"/>
        </w:rPr>
        <w:instrText xml:space="preserve"> HYPERLINK "https://thuvienphapluat.vn/van-ban/bao-hiem/thong-tu-59-2015-tt-bldtbxh-huong-dan-luat-bao-hiem-xa-hoi-ve-bao-hiem-xa-hoi-bat-buoc-299644.aspx" \o "Thông tư 59/2015/TT-BLĐTBXH" \t "_blank" </w:instrText>
      </w:r>
      <w:r w:rsidRPr="00FC6E1D">
        <w:rPr>
          <w:rFonts w:ascii="Times New Roman" w:eastAsia="Times New Roman" w:hAnsi="Times New Roman" w:cs="Times New Roman"/>
          <w:sz w:val="24"/>
          <w:szCs w:val="24"/>
        </w:rPr>
        <w:fldChar w:fldCharType="separate"/>
      </w:r>
      <w:r w:rsidRPr="00FC6E1D">
        <w:rPr>
          <w:rFonts w:ascii="Times New Roman" w:eastAsia="Times New Roman" w:hAnsi="Times New Roman" w:cs="Times New Roman"/>
          <w:sz w:val="24"/>
          <w:szCs w:val="24"/>
        </w:rPr>
        <w:t>59/2015/TT-BLĐTBXH</w:t>
      </w:r>
      <w:r w:rsidRPr="00FC6E1D">
        <w:rPr>
          <w:rFonts w:ascii="Times New Roman" w:eastAsia="Times New Roman" w:hAnsi="Times New Roman" w:cs="Times New Roman"/>
          <w:sz w:val="24"/>
          <w:szCs w:val="24"/>
        </w:rPr>
        <w:fldChar w:fldCharType="end"/>
      </w:r>
      <w:r w:rsidRPr="00FC6E1D">
        <w:rPr>
          <w:rFonts w:ascii="Times New Roman" w:eastAsia="Times New Roman" w:hAnsi="Times New Roman" w:cs="Times New Roman"/>
          <w:sz w:val="24"/>
          <w:szCs w:val="24"/>
        </w:rPr>
        <w:t> NGÀY 29 THÁNG 12 NĂM 2015 CỦA BỘ TRƯỞNG BỘ L</w:t>
      </w:r>
      <w:r>
        <w:rPr>
          <w:rFonts w:ascii="Times New Roman" w:eastAsia="Times New Roman" w:hAnsi="Times New Roman" w:cs="Times New Roman"/>
          <w:sz w:val="24"/>
          <w:szCs w:val="24"/>
        </w:rPr>
        <w:t xml:space="preserve">AO ĐỘNG - THƯƠNG BINH VÀ XÃ HỘI </w:t>
      </w:r>
      <w:r w:rsidRPr="00FC6E1D">
        <w:rPr>
          <w:rFonts w:ascii="Times New Roman" w:eastAsia="Times New Roman" w:hAnsi="Times New Roman" w:cs="Times New Roman"/>
          <w:sz w:val="24"/>
          <w:szCs w:val="24"/>
        </w:rPr>
        <w:t>QUY ĐỊNH CHI TIẾT VÀ HƯỚNG DẪN THI HÀNH MỘT SỐ ĐIỀU CỦA LUẬT BẢO HIỂM XÃ HỘI</w:t>
      </w:r>
      <w:r>
        <w:rPr>
          <w:rFonts w:ascii="Times New Roman" w:eastAsia="Times New Roman" w:hAnsi="Times New Roman" w:cs="Times New Roman"/>
          <w:sz w:val="24"/>
          <w:szCs w:val="24"/>
        </w:rPr>
        <w:t xml:space="preserve"> </w:t>
      </w:r>
      <w:r w:rsidRPr="00FC6E1D">
        <w:rPr>
          <w:rFonts w:ascii="Times New Roman" w:eastAsia="Times New Roman" w:hAnsi="Times New Roman" w:cs="Times New Roman"/>
          <w:sz w:val="24"/>
          <w:szCs w:val="24"/>
        </w:rPr>
        <w:t>VỀ BẢO HIỂM XÃ HỘI BẮT BUỘC</w:t>
      </w:r>
    </w:p>
    <w:p w:rsidR="00FC6E1D" w:rsidRPr="00FC6E1D" w:rsidRDefault="00FC6E1D" w:rsidP="00FC6E1D">
      <w:pPr>
        <w:shd w:val="clear" w:color="auto" w:fill="FFFFFF"/>
        <w:spacing w:before="120" w:after="12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i/>
          <w:iCs/>
          <w:sz w:val="26"/>
          <w:szCs w:val="26"/>
          <w:lang w:val="vi-VN"/>
        </w:rPr>
        <w:t>Căn cứ Luật Bảo hiểm xã hội ngày 20 tháng 11 năm 2014;</w:t>
      </w:r>
    </w:p>
    <w:p w:rsidR="00FC6E1D" w:rsidRPr="00FC6E1D" w:rsidRDefault="00FC6E1D" w:rsidP="00FC6E1D">
      <w:pPr>
        <w:shd w:val="clear" w:color="auto" w:fill="FFFFFF"/>
        <w:spacing w:before="120" w:after="12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i/>
          <w:iCs/>
          <w:sz w:val="26"/>
          <w:szCs w:val="26"/>
          <w:lang w:val="vi-VN"/>
        </w:rPr>
        <w:t>Căn cứ Nghị quyết </w:t>
      </w:r>
      <w:r w:rsidRPr="00FC6E1D">
        <w:rPr>
          <w:rFonts w:ascii="Times New Roman" w:eastAsia="Times New Roman" w:hAnsi="Times New Roman" w:cs="Times New Roman"/>
          <w:i/>
          <w:iCs/>
          <w:sz w:val="26"/>
          <w:szCs w:val="26"/>
        </w:rPr>
        <w:t>số </w:t>
      </w:r>
      <w:r w:rsidRPr="00FC6E1D">
        <w:rPr>
          <w:rFonts w:ascii="Times New Roman" w:eastAsia="Times New Roman" w:hAnsi="Times New Roman" w:cs="Times New Roman"/>
          <w:i/>
          <w:iCs/>
          <w:sz w:val="26"/>
          <w:szCs w:val="26"/>
          <w:lang w:val="vi-VN"/>
        </w:rPr>
        <w:t>93/2015/QH13 ngày 22 tháng 6 năm 2015 của Quốc hội về việc thực hiện chính sách hưởng bảo hiểm xã hội một lần đối với người lao động;</w:t>
      </w:r>
    </w:p>
    <w:p w:rsidR="00FC6E1D" w:rsidRPr="00FC6E1D" w:rsidRDefault="00FC6E1D" w:rsidP="00FC6E1D">
      <w:pPr>
        <w:shd w:val="clear" w:color="auto" w:fill="FFFFFF"/>
        <w:spacing w:before="120" w:after="12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i/>
          <w:iCs/>
          <w:sz w:val="26"/>
          <w:szCs w:val="26"/>
          <w:lang w:val="vi-VN"/>
        </w:rPr>
        <w:t>Căn cứ Nghị định </w:t>
      </w:r>
      <w:r w:rsidRPr="00FC6E1D">
        <w:rPr>
          <w:rFonts w:ascii="Times New Roman" w:eastAsia="Times New Roman" w:hAnsi="Times New Roman" w:cs="Times New Roman"/>
          <w:i/>
          <w:iCs/>
          <w:sz w:val="26"/>
          <w:szCs w:val="26"/>
        </w:rPr>
        <w:t>số </w:t>
      </w:r>
      <w:r w:rsidRPr="00FC6E1D">
        <w:rPr>
          <w:rFonts w:ascii="Times New Roman" w:eastAsia="Times New Roman" w:hAnsi="Times New Roman" w:cs="Times New Roman"/>
          <w:i/>
          <w:iCs/>
          <w:sz w:val="26"/>
          <w:szCs w:val="26"/>
          <w:lang w:val="vi-VN"/>
        </w:rPr>
        <w:t>115/2015/NĐ-CP ngày 11 tháng 11 năm 2015 của Chính phủ quy định chi tiết một số điều của Luật Bảo hiểm xã hội về bảo hiểm xã hội bắt buộc;</w:t>
      </w:r>
    </w:p>
    <w:p w:rsidR="00FC6E1D" w:rsidRPr="00FC6E1D" w:rsidRDefault="00FC6E1D" w:rsidP="00FC6E1D">
      <w:pPr>
        <w:shd w:val="clear" w:color="auto" w:fill="FFFFFF"/>
        <w:spacing w:after="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i/>
          <w:iCs/>
          <w:sz w:val="26"/>
          <w:szCs w:val="26"/>
          <w:lang w:val="vi-VN"/>
        </w:rPr>
        <w:t>Căn cứ Nghị định số </w:t>
      </w:r>
      <w:hyperlink r:id="rId4" w:tgtFrame="_blank" w:tooltip="Nghị định 135/2020/NĐ-CP" w:history="1">
        <w:r w:rsidRPr="00FC6E1D">
          <w:rPr>
            <w:rFonts w:ascii="Times New Roman" w:eastAsia="Times New Roman" w:hAnsi="Times New Roman" w:cs="Times New Roman"/>
            <w:i/>
            <w:iCs/>
            <w:sz w:val="26"/>
            <w:szCs w:val="26"/>
            <w:lang w:val="vi-VN"/>
          </w:rPr>
          <w:t>135/2020/NĐ-CP</w:t>
        </w:r>
      </w:hyperlink>
      <w:r w:rsidRPr="00FC6E1D">
        <w:rPr>
          <w:rFonts w:ascii="Times New Roman" w:eastAsia="Times New Roman" w:hAnsi="Times New Roman" w:cs="Times New Roman"/>
          <w:i/>
          <w:iCs/>
          <w:sz w:val="26"/>
          <w:szCs w:val="26"/>
          <w:lang w:val="vi-VN"/>
        </w:rPr>
        <w:t> ngày 18 tháng 11 năm 2020 của Chính phủ quy định về tuổi nghỉ hưu;</w:t>
      </w:r>
    </w:p>
    <w:p w:rsidR="00FC6E1D" w:rsidRPr="00FC6E1D" w:rsidRDefault="00FC6E1D" w:rsidP="00FC6E1D">
      <w:pPr>
        <w:shd w:val="clear" w:color="auto" w:fill="FFFFFF"/>
        <w:spacing w:after="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i/>
          <w:iCs/>
          <w:sz w:val="26"/>
          <w:szCs w:val="26"/>
          <w:lang w:val="vi-VN"/>
        </w:rPr>
        <w:t>Căn cứ Nghị định số </w:t>
      </w:r>
      <w:hyperlink r:id="rId5" w:tgtFrame="_blank" w:tooltip="Nghị định 14/2017/NĐ-CP" w:history="1">
        <w:r w:rsidRPr="00FC6E1D">
          <w:rPr>
            <w:rFonts w:ascii="Times New Roman" w:eastAsia="Times New Roman" w:hAnsi="Times New Roman" w:cs="Times New Roman"/>
            <w:i/>
            <w:iCs/>
            <w:sz w:val="26"/>
            <w:szCs w:val="26"/>
            <w:lang w:val="vi-VN"/>
          </w:rPr>
          <w:t>14/2017/NĐ-CP</w:t>
        </w:r>
      </w:hyperlink>
      <w:r w:rsidRPr="00FC6E1D">
        <w:rPr>
          <w:rFonts w:ascii="Times New Roman" w:eastAsia="Times New Roman" w:hAnsi="Times New Roman" w:cs="Times New Roman"/>
          <w:i/>
          <w:iCs/>
          <w:sz w:val="26"/>
          <w:szCs w:val="26"/>
          <w:lang w:val="vi-VN"/>
        </w:rPr>
        <w:t> ngày 17 tháng 02 năm 2017 của Chính phủ quy định chức năng, nhiệm vụ, quyền hạn và cơ cấu tổ chức của Bộ Lao động - Thương binh và Xã hội;</w:t>
      </w:r>
    </w:p>
    <w:p w:rsidR="00FC6E1D" w:rsidRPr="00FC6E1D" w:rsidRDefault="00FC6E1D" w:rsidP="00FC6E1D">
      <w:pPr>
        <w:shd w:val="clear" w:color="auto" w:fill="FFFFFF"/>
        <w:spacing w:before="120" w:after="12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i/>
          <w:iCs/>
          <w:sz w:val="26"/>
          <w:szCs w:val="26"/>
          <w:lang w:val="vi-VN"/>
        </w:rPr>
        <w:t>Theo đề nghị của Vụ trưởng Vụ Bảo hiểm xã hội;</w:t>
      </w:r>
    </w:p>
    <w:p w:rsidR="00FC6E1D" w:rsidRPr="00FC6E1D" w:rsidRDefault="00FC6E1D" w:rsidP="00FC6E1D">
      <w:pPr>
        <w:shd w:val="clear" w:color="auto" w:fill="FFFFFF"/>
        <w:spacing w:after="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i/>
          <w:iCs/>
          <w:sz w:val="26"/>
          <w:szCs w:val="26"/>
          <w:lang w:val="vi-VN"/>
        </w:rPr>
        <w:t>Bộ trưởng Bộ Lao động - Thương binh và Xã hội ban hành Thông tư sửa đổi, bổ sung một số điều của Thông tư số </w:t>
      </w:r>
      <w:hyperlink r:id="rId6" w:tgtFrame="_blank" w:tooltip="Thông tư 59/2015/TT-BLĐTBXH" w:history="1">
        <w:r w:rsidRPr="00FC6E1D">
          <w:rPr>
            <w:rFonts w:ascii="Times New Roman" w:eastAsia="Times New Roman" w:hAnsi="Times New Roman" w:cs="Times New Roman"/>
            <w:i/>
            <w:iCs/>
            <w:sz w:val="26"/>
            <w:szCs w:val="26"/>
            <w:lang w:val="vi-VN"/>
          </w:rPr>
          <w:t>59/2015/TT-BLĐTBXH</w:t>
        </w:r>
      </w:hyperlink>
      <w:r w:rsidRPr="00FC6E1D">
        <w:rPr>
          <w:rFonts w:ascii="Times New Roman" w:eastAsia="Times New Roman" w:hAnsi="Times New Roman" w:cs="Times New Roman"/>
          <w:i/>
          <w:iCs/>
          <w:sz w:val="26"/>
          <w:szCs w:val="26"/>
          <w:lang w:val="vi-VN"/>
        </w:rPr>
        <w:t> ngày 29 tháng 12 năm 2015 của Bộ trưởng Bộ Lao động - Thương binh và Xã hội quy định chi tiết và hướng dẫn thi hành một số điều của Luật Bảo hiểm xã hội về bảo hiểm xã hội bắt buộc.</w:t>
      </w:r>
    </w:p>
    <w:p w:rsidR="00FC6E1D" w:rsidRPr="00FC6E1D" w:rsidRDefault="00FC6E1D" w:rsidP="00FC6E1D">
      <w:pPr>
        <w:shd w:val="clear" w:color="auto" w:fill="FFFFFF"/>
        <w:spacing w:after="0" w:line="234" w:lineRule="atLeast"/>
        <w:jc w:val="both"/>
        <w:rPr>
          <w:rFonts w:ascii="Times New Roman" w:eastAsia="Times New Roman" w:hAnsi="Times New Roman" w:cs="Times New Roman"/>
          <w:sz w:val="26"/>
          <w:szCs w:val="26"/>
        </w:rPr>
      </w:pPr>
      <w:bookmarkStart w:id="3" w:name="dieu_1"/>
      <w:r w:rsidRPr="00FC6E1D">
        <w:rPr>
          <w:rFonts w:ascii="Times New Roman" w:eastAsia="Times New Roman" w:hAnsi="Times New Roman" w:cs="Times New Roman"/>
          <w:b/>
          <w:bCs/>
          <w:sz w:val="26"/>
          <w:szCs w:val="26"/>
          <w:lang w:val="vi-VN"/>
        </w:rPr>
        <w:t>Điều 1. Sửa đổi, bổ sung một số điều của Thông tư số </w:t>
      </w:r>
      <w:bookmarkEnd w:id="3"/>
      <w:r w:rsidRPr="00FC6E1D">
        <w:rPr>
          <w:rFonts w:ascii="Times New Roman" w:eastAsia="Times New Roman" w:hAnsi="Times New Roman" w:cs="Times New Roman"/>
          <w:b/>
          <w:bCs/>
          <w:sz w:val="26"/>
          <w:szCs w:val="26"/>
        </w:rPr>
        <w:fldChar w:fldCharType="begin"/>
      </w:r>
      <w:r w:rsidRPr="00FC6E1D">
        <w:rPr>
          <w:rFonts w:ascii="Times New Roman" w:eastAsia="Times New Roman" w:hAnsi="Times New Roman" w:cs="Times New Roman"/>
          <w:b/>
          <w:bCs/>
          <w:sz w:val="26"/>
          <w:szCs w:val="26"/>
        </w:rPr>
        <w:instrText xml:space="preserve"> HYPERLINK "https://thuvienphapluat.vn/van-ban/bao-hiem/thong-tu-59-2015-tt-bldtbxh-huong-dan-luat-bao-hiem-xa-hoi-ve-bao-hiem-xa-hoi-bat-buoc-299644.aspx" \o "Thông tư 59/2015/TT-BLĐTBXH" \t "_blank" </w:instrText>
      </w:r>
      <w:r w:rsidRPr="00FC6E1D">
        <w:rPr>
          <w:rFonts w:ascii="Times New Roman" w:eastAsia="Times New Roman" w:hAnsi="Times New Roman" w:cs="Times New Roman"/>
          <w:b/>
          <w:bCs/>
          <w:sz w:val="26"/>
          <w:szCs w:val="26"/>
        </w:rPr>
        <w:fldChar w:fldCharType="separate"/>
      </w:r>
      <w:r w:rsidRPr="00FC6E1D">
        <w:rPr>
          <w:rFonts w:ascii="Times New Roman" w:eastAsia="Times New Roman" w:hAnsi="Times New Roman" w:cs="Times New Roman"/>
          <w:b/>
          <w:bCs/>
          <w:sz w:val="26"/>
          <w:szCs w:val="26"/>
        </w:rPr>
        <w:t>59/2015/TT-BLĐTBXH</w:t>
      </w:r>
      <w:r w:rsidRPr="00FC6E1D">
        <w:rPr>
          <w:rFonts w:ascii="Times New Roman" w:eastAsia="Times New Roman" w:hAnsi="Times New Roman" w:cs="Times New Roman"/>
          <w:b/>
          <w:bCs/>
          <w:sz w:val="26"/>
          <w:szCs w:val="26"/>
        </w:rPr>
        <w:fldChar w:fldCharType="end"/>
      </w:r>
      <w:r w:rsidRPr="00FC6E1D">
        <w:rPr>
          <w:rFonts w:ascii="Times New Roman" w:eastAsia="Times New Roman" w:hAnsi="Times New Roman" w:cs="Times New Roman"/>
          <w:b/>
          <w:bCs/>
          <w:sz w:val="26"/>
          <w:szCs w:val="26"/>
        </w:rPr>
        <w:t> ngày 29 tháng 12 năm 2015 của Bộ trưởng Bộ Lao động - Thương binh và Xã hội quy định chi tiết và hướng dẫn thi hành một số điều của Luật Bảo hiểm xã hội về bảo hiểm xã hội bắt buộc</w:t>
      </w:r>
    </w:p>
    <w:p w:rsidR="00FC6E1D" w:rsidRPr="00FC6E1D" w:rsidRDefault="00FC6E1D" w:rsidP="00FC6E1D">
      <w:pPr>
        <w:shd w:val="clear" w:color="auto" w:fill="FFFFFF"/>
        <w:spacing w:after="0" w:line="234" w:lineRule="atLeast"/>
        <w:jc w:val="both"/>
        <w:rPr>
          <w:rFonts w:ascii="Times New Roman" w:eastAsia="Times New Roman" w:hAnsi="Times New Roman" w:cs="Times New Roman"/>
          <w:sz w:val="26"/>
          <w:szCs w:val="26"/>
        </w:rPr>
      </w:pPr>
      <w:bookmarkStart w:id="4" w:name="khoan_1"/>
      <w:r w:rsidRPr="00FC6E1D">
        <w:rPr>
          <w:rFonts w:ascii="Times New Roman" w:eastAsia="Times New Roman" w:hAnsi="Times New Roman" w:cs="Times New Roman"/>
          <w:i/>
          <w:iCs/>
          <w:sz w:val="26"/>
          <w:szCs w:val="26"/>
          <w:lang w:val="vi-VN"/>
        </w:rPr>
        <w:t>1. Bổ sung vào cuối</w:t>
      </w:r>
      <w:bookmarkEnd w:id="4"/>
      <w:r w:rsidRPr="00FC6E1D">
        <w:rPr>
          <w:rFonts w:ascii="Times New Roman" w:eastAsia="Times New Roman" w:hAnsi="Times New Roman" w:cs="Times New Roman"/>
          <w:i/>
          <w:iCs/>
          <w:sz w:val="26"/>
          <w:szCs w:val="26"/>
          <w:lang w:val="vi-VN"/>
        </w:rPr>
        <w:t> </w:t>
      </w:r>
      <w:bookmarkStart w:id="5" w:name="dc_1"/>
      <w:r w:rsidRPr="00FC6E1D">
        <w:rPr>
          <w:rFonts w:ascii="Times New Roman" w:eastAsia="Times New Roman" w:hAnsi="Times New Roman" w:cs="Times New Roman"/>
          <w:i/>
          <w:iCs/>
          <w:sz w:val="26"/>
          <w:szCs w:val="26"/>
          <w:lang w:val="vi-VN"/>
        </w:rPr>
        <w:t>khoản 1 Điều 2</w:t>
      </w:r>
      <w:bookmarkEnd w:id="5"/>
      <w:r w:rsidRPr="00FC6E1D">
        <w:rPr>
          <w:rFonts w:ascii="Times New Roman" w:eastAsia="Times New Roman" w:hAnsi="Times New Roman" w:cs="Times New Roman"/>
          <w:i/>
          <w:iCs/>
          <w:sz w:val="26"/>
          <w:szCs w:val="26"/>
          <w:lang w:val="vi-VN"/>
        </w:rPr>
        <w:t> </w:t>
      </w:r>
      <w:bookmarkStart w:id="6" w:name="khoan_1_name"/>
      <w:r w:rsidRPr="00FC6E1D">
        <w:rPr>
          <w:rFonts w:ascii="Times New Roman" w:eastAsia="Times New Roman" w:hAnsi="Times New Roman" w:cs="Times New Roman"/>
          <w:i/>
          <w:iCs/>
          <w:sz w:val="26"/>
          <w:szCs w:val="26"/>
          <w:lang w:val="vi-VN"/>
        </w:rPr>
        <w:t>như sau:</w:t>
      </w:r>
      <w:bookmarkEnd w:id="6"/>
    </w:p>
    <w:p w:rsidR="00FC6E1D" w:rsidRPr="00FC6E1D" w:rsidRDefault="00FC6E1D" w:rsidP="00FC6E1D">
      <w:pPr>
        <w:shd w:val="clear" w:color="auto" w:fill="FFFFFF"/>
        <w:spacing w:after="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lang w:val="vi-VN"/>
        </w:rPr>
        <w:t>“Người hoạt động không chuyên trách ở xã, phường, thị trấn đồng thời là người giao kết hợp đồng lao động quy định tại </w:t>
      </w:r>
      <w:bookmarkStart w:id="7" w:name="dc_2"/>
      <w:r w:rsidRPr="00FC6E1D">
        <w:rPr>
          <w:rFonts w:ascii="Times New Roman" w:eastAsia="Times New Roman" w:hAnsi="Times New Roman" w:cs="Times New Roman"/>
          <w:sz w:val="26"/>
          <w:szCs w:val="26"/>
          <w:lang w:val="vi-VN"/>
        </w:rPr>
        <w:t>điểm a và điểm b khoản 1 Điều 2 của Luật Bảo hiểm xã hội</w:t>
      </w:r>
      <w:bookmarkEnd w:id="7"/>
      <w:r w:rsidRPr="00FC6E1D">
        <w:rPr>
          <w:rFonts w:ascii="Times New Roman" w:eastAsia="Times New Roman" w:hAnsi="Times New Roman" w:cs="Times New Roman"/>
          <w:sz w:val="26"/>
          <w:szCs w:val="26"/>
          <w:lang w:val="vi-VN"/>
        </w:rPr>
        <w:t> thì tham gia bảo hiểm xã hội bắt buộc theo đối tượng quy định tại </w:t>
      </w:r>
      <w:bookmarkStart w:id="8" w:name="dc_3"/>
      <w:r w:rsidRPr="00FC6E1D">
        <w:rPr>
          <w:rFonts w:ascii="Times New Roman" w:eastAsia="Times New Roman" w:hAnsi="Times New Roman" w:cs="Times New Roman"/>
          <w:sz w:val="26"/>
          <w:szCs w:val="26"/>
          <w:lang w:val="vi-VN"/>
        </w:rPr>
        <w:t>điểm a và điểm b khoản 1 Điều 2 của Luật Bảo hiểm xã hội</w:t>
      </w:r>
      <w:bookmarkEnd w:id="8"/>
      <w:r w:rsidRPr="00FC6E1D">
        <w:rPr>
          <w:rFonts w:ascii="Times New Roman" w:eastAsia="Times New Roman" w:hAnsi="Times New Roman" w:cs="Times New Roman"/>
          <w:sz w:val="26"/>
          <w:szCs w:val="26"/>
          <w:lang w:val="vi-VN"/>
        </w:rPr>
        <w:t>.”</w:t>
      </w:r>
    </w:p>
    <w:p w:rsidR="00FC6E1D" w:rsidRPr="00FC6E1D" w:rsidRDefault="00FC6E1D" w:rsidP="00FC6E1D">
      <w:pPr>
        <w:shd w:val="clear" w:color="auto" w:fill="FFFFFF"/>
        <w:spacing w:after="0" w:line="234" w:lineRule="atLeast"/>
        <w:jc w:val="both"/>
        <w:rPr>
          <w:rFonts w:ascii="Times New Roman" w:eastAsia="Times New Roman" w:hAnsi="Times New Roman" w:cs="Times New Roman"/>
          <w:sz w:val="26"/>
          <w:szCs w:val="26"/>
        </w:rPr>
      </w:pPr>
      <w:bookmarkStart w:id="9" w:name="khoan_2"/>
      <w:r w:rsidRPr="00FC6E1D">
        <w:rPr>
          <w:rFonts w:ascii="Times New Roman" w:eastAsia="Times New Roman" w:hAnsi="Times New Roman" w:cs="Times New Roman"/>
          <w:i/>
          <w:iCs/>
          <w:sz w:val="26"/>
          <w:szCs w:val="26"/>
          <w:lang w:val="vi-VN"/>
        </w:rPr>
        <w:t>2. Sửa đổi</w:t>
      </w:r>
      <w:bookmarkEnd w:id="9"/>
      <w:r w:rsidRPr="00FC6E1D">
        <w:rPr>
          <w:rFonts w:ascii="Times New Roman" w:eastAsia="Times New Roman" w:hAnsi="Times New Roman" w:cs="Times New Roman"/>
          <w:i/>
          <w:iCs/>
          <w:sz w:val="26"/>
          <w:szCs w:val="26"/>
          <w:lang w:val="vi-VN"/>
        </w:rPr>
        <w:t> </w:t>
      </w:r>
      <w:bookmarkStart w:id="10" w:name="dc_4"/>
      <w:r w:rsidRPr="00FC6E1D">
        <w:rPr>
          <w:rFonts w:ascii="Times New Roman" w:eastAsia="Times New Roman" w:hAnsi="Times New Roman" w:cs="Times New Roman"/>
          <w:i/>
          <w:iCs/>
          <w:sz w:val="26"/>
          <w:szCs w:val="26"/>
          <w:lang w:val="vi-VN"/>
        </w:rPr>
        <w:t>điểm b khoản 2 Điều 6</w:t>
      </w:r>
      <w:bookmarkEnd w:id="10"/>
      <w:r w:rsidRPr="00FC6E1D">
        <w:rPr>
          <w:rFonts w:ascii="Times New Roman" w:eastAsia="Times New Roman" w:hAnsi="Times New Roman" w:cs="Times New Roman"/>
          <w:i/>
          <w:iCs/>
          <w:sz w:val="26"/>
          <w:szCs w:val="26"/>
          <w:lang w:val="vi-VN"/>
        </w:rPr>
        <w:t> </w:t>
      </w:r>
      <w:bookmarkStart w:id="11" w:name="khoan_2_name"/>
      <w:r w:rsidRPr="00FC6E1D">
        <w:rPr>
          <w:rFonts w:ascii="Times New Roman" w:eastAsia="Times New Roman" w:hAnsi="Times New Roman" w:cs="Times New Roman"/>
          <w:i/>
          <w:iCs/>
          <w:sz w:val="26"/>
          <w:szCs w:val="26"/>
          <w:lang w:val="vi-VN"/>
        </w:rPr>
        <w:t>như sau:</w:t>
      </w:r>
      <w:bookmarkEnd w:id="11"/>
    </w:p>
    <w:p w:rsidR="00FC6E1D" w:rsidRPr="00FC6E1D" w:rsidRDefault="00FC6E1D" w:rsidP="00FC6E1D">
      <w:pPr>
        <w:shd w:val="clear" w:color="auto" w:fill="FFFFFF"/>
        <w:spacing w:before="120" w:after="12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lang w:val="vi-VN"/>
        </w:rPr>
        <w:t>“b) Tháng nghỉ việc hưởng chế độ ốm đau được tính từ ngày bắt đầu nghỉ việc hưởng chế độ ốm đau của tháng đó đến ngày trước liền kề của tháng sau liền kề. Trường hợp có ngày lẻ không trọn tháng thì mức hưởng chế độ ốm đau của những ngày lẻ không trọn tháng được tính theo công thức dưới đây nhưng tối đa bằng mức trợ cấp ốm đau một tháng: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598"/>
        <w:gridCol w:w="599"/>
        <w:gridCol w:w="2298"/>
        <w:gridCol w:w="899"/>
        <w:gridCol w:w="1897"/>
        <w:gridCol w:w="599"/>
        <w:gridCol w:w="1798"/>
      </w:tblGrid>
      <w:tr w:rsidR="00FC6E1D" w:rsidRPr="00FC6E1D" w:rsidTr="00FC6E1D">
        <w:trPr>
          <w:tblCellSpacing w:w="0" w:type="dxa"/>
        </w:trPr>
        <w:tc>
          <w:tcPr>
            <w:tcW w:w="800" w:type="pct"/>
            <w:vMerge w:val="restart"/>
            <w:shd w:val="clear" w:color="auto" w:fill="FFFFFF"/>
            <w:vAlign w:val="center"/>
            <w:hideMark/>
          </w:tcPr>
          <w:p w:rsidR="00FC6E1D" w:rsidRPr="00FC6E1D" w:rsidRDefault="00FC6E1D" w:rsidP="00FC6E1D">
            <w:pPr>
              <w:spacing w:before="120" w:after="12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lang w:val="vi-VN"/>
              </w:rPr>
              <w:lastRenderedPageBreak/>
              <w:t>Mức hưởng</w:t>
            </w:r>
            <w:r w:rsidRPr="00FC6E1D">
              <w:rPr>
                <w:rFonts w:ascii="Times New Roman" w:eastAsia="Times New Roman" w:hAnsi="Times New Roman" w:cs="Times New Roman"/>
                <w:sz w:val="26"/>
                <w:szCs w:val="26"/>
                <w:lang w:val="vi-VN"/>
              </w:rPr>
              <w:br/>
              <w:t>chế độ ốm đau đối với bệnh cần chữa trị dài ngày của những ngày lẻ không trọn</w:t>
            </w:r>
            <w:r w:rsidRPr="00FC6E1D">
              <w:rPr>
                <w:rFonts w:ascii="Times New Roman" w:eastAsia="Times New Roman" w:hAnsi="Times New Roman" w:cs="Times New Roman"/>
                <w:sz w:val="26"/>
                <w:szCs w:val="26"/>
                <w:lang w:val="vi-VN"/>
              </w:rPr>
              <w:br/>
              <w:t>tháng</w:t>
            </w:r>
          </w:p>
        </w:tc>
        <w:tc>
          <w:tcPr>
            <w:tcW w:w="300" w:type="pct"/>
            <w:vMerge w:val="restart"/>
            <w:shd w:val="clear" w:color="auto" w:fill="FFFFFF"/>
            <w:vAlign w:val="center"/>
            <w:hideMark/>
          </w:tcPr>
          <w:p w:rsidR="00FC6E1D" w:rsidRPr="00FC6E1D" w:rsidRDefault="00FC6E1D" w:rsidP="00FC6E1D">
            <w:pPr>
              <w:spacing w:before="120" w:after="12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rPr>
              <w:t>=</w:t>
            </w:r>
          </w:p>
        </w:tc>
        <w:tc>
          <w:tcPr>
            <w:tcW w:w="1150" w:type="pct"/>
            <w:tcBorders>
              <w:top w:val="nil"/>
              <w:left w:val="nil"/>
              <w:bottom w:val="single" w:sz="8" w:space="0" w:color="auto"/>
              <w:right w:val="nil"/>
            </w:tcBorders>
            <w:shd w:val="clear" w:color="auto" w:fill="FFFFFF"/>
            <w:vAlign w:val="center"/>
            <w:hideMark/>
          </w:tcPr>
          <w:p w:rsidR="00FC6E1D" w:rsidRPr="00FC6E1D" w:rsidRDefault="00FC6E1D" w:rsidP="00FC6E1D">
            <w:pPr>
              <w:spacing w:before="120" w:after="12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lang w:val="vi-VN"/>
              </w:rPr>
              <w:t>Tiền lương đóng bảo hiểm xã hội của tháng liền kề trước khi nghỉ việc</w:t>
            </w:r>
          </w:p>
        </w:tc>
        <w:tc>
          <w:tcPr>
            <w:tcW w:w="450" w:type="pct"/>
            <w:vMerge w:val="restart"/>
            <w:shd w:val="clear" w:color="auto" w:fill="FFFFFF"/>
            <w:vAlign w:val="center"/>
            <w:hideMark/>
          </w:tcPr>
          <w:p w:rsidR="00FC6E1D" w:rsidRPr="00FC6E1D" w:rsidRDefault="00FC6E1D" w:rsidP="00FC6E1D">
            <w:pPr>
              <w:spacing w:before="120" w:after="12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rPr>
              <w:t>x</w:t>
            </w:r>
          </w:p>
        </w:tc>
        <w:tc>
          <w:tcPr>
            <w:tcW w:w="950" w:type="pct"/>
            <w:vMerge w:val="restart"/>
            <w:shd w:val="clear" w:color="auto" w:fill="FFFFFF"/>
            <w:vAlign w:val="center"/>
            <w:hideMark/>
          </w:tcPr>
          <w:p w:rsidR="00FC6E1D" w:rsidRPr="00FC6E1D" w:rsidRDefault="00FC6E1D" w:rsidP="00FC6E1D">
            <w:pPr>
              <w:spacing w:before="120" w:after="12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rPr>
              <w:t>Tỷ lệ hưởng chế độ ốm đau (%)</w:t>
            </w:r>
          </w:p>
        </w:tc>
        <w:tc>
          <w:tcPr>
            <w:tcW w:w="300" w:type="pct"/>
            <w:vMerge w:val="restart"/>
            <w:shd w:val="clear" w:color="auto" w:fill="FFFFFF"/>
            <w:vAlign w:val="center"/>
            <w:hideMark/>
          </w:tcPr>
          <w:p w:rsidR="00FC6E1D" w:rsidRPr="00FC6E1D" w:rsidRDefault="00FC6E1D" w:rsidP="00FC6E1D">
            <w:pPr>
              <w:spacing w:before="120" w:after="12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rPr>
              <w:t>x</w:t>
            </w:r>
          </w:p>
        </w:tc>
        <w:tc>
          <w:tcPr>
            <w:tcW w:w="900" w:type="pct"/>
            <w:vMerge w:val="restart"/>
            <w:shd w:val="clear" w:color="auto" w:fill="FFFFFF"/>
            <w:vAlign w:val="center"/>
            <w:hideMark/>
          </w:tcPr>
          <w:p w:rsidR="00FC6E1D" w:rsidRPr="00FC6E1D" w:rsidRDefault="00FC6E1D" w:rsidP="00FC6E1D">
            <w:pPr>
              <w:spacing w:before="120" w:after="12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rPr>
              <w:t>Số ngày nghỉ việc hưởng chế độ ốm đau</w:t>
            </w:r>
          </w:p>
        </w:tc>
      </w:tr>
      <w:tr w:rsidR="00FC6E1D" w:rsidRPr="00FC6E1D" w:rsidTr="00FC6E1D">
        <w:trPr>
          <w:tblCellSpacing w:w="0" w:type="dxa"/>
        </w:trPr>
        <w:tc>
          <w:tcPr>
            <w:tcW w:w="0" w:type="auto"/>
            <w:vMerge/>
            <w:shd w:val="clear" w:color="auto" w:fill="FFFFFF"/>
            <w:vAlign w:val="center"/>
            <w:hideMark/>
          </w:tcPr>
          <w:p w:rsidR="00FC6E1D" w:rsidRPr="00FC6E1D" w:rsidRDefault="00FC6E1D" w:rsidP="00FC6E1D">
            <w:pPr>
              <w:spacing w:after="0" w:line="240" w:lineRule="auto"/>
              <w:jc w:val="both"/>
              <w:rPr>
                <w:rFonts w:ascii="Times New Roman" w:eastAsia="Times New Roman" w:hAnsi="Times New Roman" w:cs="Times New Roman"/>
                <w:sz w:val="26"/>
                <w:szCs w:val="26"/>
              </w:rPr>
            </w:pPr>
          </w:p>
        </w:tc>
        <w:tc>
          <w:tcPr>
            <w:tcW w:w="0" w:type="auto"/>
            <w:vMerge/>
            <w:shd w:val="clear" w:color="auto" w:fill="FFFFFF"/>
            <w:vAlign w:val="center"/>
            <w:hideMark/>
          </w:tcPr>
          <w:p w:rsidR="00FC6E1D" w:rsidRPr="00FC6E1D" w:rsidRDefault="00FC6E1D" w:rsidP="00FC6E1D">
            <w:pPr>
              <w:spacing w:after="0" w:line="240" w:lineRule="auto"/>
              <w:jc w:val="both"/>
              <w:rPr>
                <w:rFonts w:ascii="Times New Roman" w:eastAsia="Times New Roman" w:hAnsi="Times New Roman" w:cs="Times New Roman"/>
                <w:sz w:val="26"/>
                <w:szCs w:val="26"/>
              </w:rPr>
            </w:pPr>
          </w:p>
        </w:tc>
        <w:tc>
          <w:tcPr>
            <w:tcW w:w="1150" w:type="pct"/>
            <w:shd w:val="clear" w:color="auto" w:fill="FFFFFF"/>
            <w:vAlign w:val="center"/>
            <w:hideMark/>
          </w:tcPr>
          <w:p w:rsidR="00FC6E1D" w:rsidRPr="00FC6E1D" w:rsidRDefault="00FC6E1D" w:rsidP="00FC6E1D">
            <w:pPr>
              <w:spacing w:before="120" w:after="12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lang w:val="vi-VN"/>
              </w:rPr>
              <w:t>24 ngày</w:t>
            </w:r>
          </w:p>
        </w:tc>
        <w:tc>
          <w:tcPr>
            <w:tcW w:w="0" w:type="auto"/>
            <w:vMerge/>
            <w:shd w:val="clear" w:color="auto" w:fill="FFFFFF"/>
            <w:vAlign w:val="center"/>
            <w:hideMark/>
          </w:tcPr>
          <w:p w:rsidR="00FC6E1D" w:rsidRPr="00FC6E1D" w:rsidRDefault="00FC6E1D" w:rsidP="00FC6E1D">
            <w:pPr>
              <w:spacing w:after="0" w:line="240" w:lineRule="auto"/>
              <w:jc w:val="both"/>
              <w:rPr>
                <w:rFonts w:ascii="Times New Roman" w:eastAsia="Times New Roman" w:hAnsi="Times New Roman" w:cs="Times New Roman"/>
                <w:sz w:val="26"/>
                <w:szCs w:val="26"/>
              </w:rPr>
            </w:pPr>
          </w:p>
        </w:tc>
        <w:tc>
          <w:tcPr>
            <w:tcW w:w="0" w:type="auto"/>
            <w:vMerge/>
            <w:shd w:val="clear" w:color="auto" w:fill="FFFFFF"/>
            <w:vAlign w:val="center"/>
            <w:hideMark/>
          </w:tcPr>
          <w:p w:rsidR="00FC6E1D" w:rsidRPr="00FC6E1D" w:rsidRDefault="00FC6E1D" w:rsidP="00FC6E1D">
            <w:pPr>
              <w:spacing w:after="0" w:line="240" w:lineRule="auto"/>
              <w:jc w:val="both"/>
              <w:rPr>
                <w:rFonts w:ascii="Times New Roman" w:eastAsia="Times New Roman" w:hAnsi="Times New Roman" w:cs="Times New Roman"/>
                <w:sz w:val="26"/>
                <w:szCs w:val="26"/>
              </w:rPr>
            </w:pPr>
          </w:p>
        </w:tc>
        <w:tc>
          <w:tcPr>
            <w:tcW w:w="0" w:type="auto"/>
            <w:vMerge/>
            <w:shd w:val="clear" w:color="auto" w:fill="FFFFFF"/>
            <w:vAlign w:val="center"/>
            <w:hideMark/>
          </w:tcPr>
          <w:p w:rsidR="00FC6E1D" w:rsidRPr="00FC6E1D" w:rsidRDefault="00FC6E1D" w:rsidP="00FC6E1D">
            <w:pPr>
              <w:spacing w:after="0" w:line="240" w:lineRule="auto"/>
              <w:jc w:val="both"/>
              <w:rPr>
                <w:rFonts w:ascii="Times New Roman" w:eastAsia="Times New Roman" w:hAnsi="Times New Roman" w:cs="Times New Roman"/>
                <w:sz w:val="26"/>
                <w:szCs w:val="26"/>
              </w:rPr>
            </w:pPr>
          </w:p>
        </w:tc>
        <w:tc>
          <w:tcPr>
            <w:tcW w:w="0" w:type="auto"/>
            <w:vMerge/>
            <w:shd w:val="clear" w:color="auto" w:fill="FFFFFF"/>
            <w:vAlign w:val="center"/>
            <w:hideMark/>
          </w:tcPr>
          <w:p w:rsidR="00FC6E1D" w:rsidRPr="00FC6E1D" w:rsidRDefault="00FC6E1D" w:rsidP="00FC6E1D">
            <w:pPr>
              <w:spacing w:after="0" w:line="240" w:lineRule="auto"/>
              <w:jc w:val="both"/>
              <w:rPr>
                <w:rFonts w:ascii="Times New Roman" w:eastAsia="Times New Roman" w:hAnsi="Times New Roman" w:cs="Times New Roman"/>
                <w:sz w:val="26"/>
                <w:szCs w:val="26"/>
              </w:rPr>
            </w:pPr>
          </w:p>
        </w:tc>
      </w:tr>
    </w:tbl>
    <w:p w:rsidR="00FC6E1D" w:rsidRPr="00FC6E1D" w:rsidRDefault="00FC6E1D" w:rsidP="00FC6E1D">
      <w:pPr>
        <w:shd w:val="clear" w:color="auto" w:fill="FFFFFF"/>
        <w:spacing w:before="120" w:after="12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lang w:val="vi-VN"/>
        </w:rPr>
        <w:t>Trong đó:</w:t>
      </w:r>
    </w:p>
    <w:p w:rsidR="00FC6E1D" w:rsidRPr="00FC6E1D" w:rsidRDefault="00FC6E1D" w:rsidP="00FC6E1D">
      <w:pPr>
        <w:shd w:val="clear" w:color="auto" w:fill="FFFFFF"/>
        <w:spacing w:before="120" w:after="12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rPr>
        <w:t>- </w:t>
      </w:r>
      <w:r w:rsidRPr="00FC6E1D">
        <w:rPr>
          <w:rFonts w:ascii="Times New Roman" w:eastAsia="Times New Roman" w:hAnsi="Times New Roman" w:cs="Times New Roman"/>
          <w:sz w:val="26"/>
          <w:szCs w:val="26"/>
          <w:lang w:val="vi-VN"/>
        </w:rPr>
        <w:t xml:space="preserve">Tỷ lệ hưởng chế độ ốm đau </w:t>
      </w:r>
      <w:proofErr w:type="gramStart"/>
      <w:r w:rsidRPr="00FC6E1D">
        <w:rPr>
          <w:rFonts w:ascii="Times New Roman" w:eastAsia="Times New Roman" w:hAnsi="Times New Roman" w:cs="Times New Roman"/>
          <w:sz w:val="26"/>
          <w:szCs w:val="26"/>
          <w:lang w:val="vi-VN"/>
        </w:rPr>
        <w:t>theo</w:t>
      </w:r>
      <w:proofErr w:type="gramEnd"/>
      <w:r w:rsidRPr="00FC6E1D">
        <w:rPr>
          <w:rFonts w:ascii="Times New Roman" w:eastAsia="Times New Roman" w:hAnsi="Times New Roman" w:cs="Times New Roman"/>
          <w:sz w:val="26"/>
          <w:szCs w:val="26"/>
          <w:lang w:val="vi-VN"/>
        </w:rPr>
        <w:t xml:space="preserve"> quy định tại điểm a khoản này.</w:t>
      </w:r>
    </w:p>
    <w:p w:rsidR="00FC6E1D" w:rsidRPr="00FC6E1D" w:rsidRDefault="00FC6E1D" w:rsidP="00FC6E1D">
      <w:pPr>
        <w:shd w:val="clear" w:color="auto" w:fill="FFFFFF"/>
        <w:spacing w:before="120" w:after="12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rPr>
        <w:t>- </w:t>
      </w:r>
      <w:r w:rsidRPr="00FC6E1D">
        <w:rPr>
          <w:rFonts w:ascii="Times New Roman" w:eastAsia="Times New Roman" w:hAnsi="Times New Roman" w:cs="Times New Roman"/>
          <w:sz w:val="26"/>
          <w:szCs w:val="26"/>
          <w:lang w:val="vi-VN"/>
        </w:rPr>
        <w:t>Số ngày nghỉ việc hưởng chế độ ốm đau tính cả ngày nghỉ lễ, nghỉ Tết, ngày nghỉ hàng tuần.</w:t>
      </w:r>
    </w:p>
    <w:p w:rsidR="00FC6E1D" w:rsidRPr="00FC6E1D" w:rsidRDefault="00FC6E1D" w:rsidP="00FC6E1D">
      <w:pPr>
        <w:shd w:val="clear" w:color="auto" w:fill="FFFFFF"/>
        <w:spacing w:before="120" w:after="12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lang w:val="vi-VN"/>
        </w:rPr>
        <w:t>Ví dụ 9: Bà N đang tham gia bảo hiểm xã hội bắt buộc, bị ốm đau phải nghỉ việc do mắc bệnh thuộc danh mục bệnh cần chữa trị dài ngày từ ngày 29/5/2021 đến ngày 25/8/2021. Giả sử tiền lương tháng đóng bảo hiểm xã hội bắt buộc tháng 4/2021 của bà N là 8.000.000 đồng, toàn bộ thời gian chế độ ốm đau của bà N được tính bằng 75%.</w:t>
      </w:r>
    </w:p>
    <w:p w:rsidR="00FC6E1D" w:rsidRPr="00FC6E1D" w:rsidRDefault="00FC6E1D" w:rsidP="00FC6E1D">
      <w:pPr>
        <w:shd w:val="clear" w:color="auto" w:fill="FFFFFF"/>
        <w:spacing w:before="120" w:after="12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rPr>
        <w:t>- </w:t>
      </w:r>
      <w:r w:rsidRPr="00FC6E1D">
        <w:rPr>
          <w:rFonts w:ascii="Times New Roman" w:eastAsia="Times New Roman" w:hAnsi="Times New Roman" w:cs="Times New Roman"/>
          <w:sz w:val="26"/>
          <w:szCs w:val="26"/>
          <w:lang w:val="vi-VN"/>
        </w:rPr>
        <w:t>Số tháng nghỉ việc hưởng chế độ ốm đau của bà N là 2 tháng (từ ngày 29/5 đến ngày 28/7/2021).</w:t>
      </w:r>
    </w:p>
    <w:p w:rsidR="00FC6E1D" w:rsidRPr="00FC6E1D" w:rsidRDefault="00FC6E1D" w:rsidP="00FC6E1D">
      <w:pPr>
        <w:shd w:val="clear" w:color="auto" w:fill="FFFFFF"/>
        <w:spacing w:before="120" w:after="12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lang w:val="vi-VN"/>
        </w:rPr>
        <w:t>- Số ngày lẻ không trọn tháng của bà N là 28 ngày (từ ngày 29/7 đến ngày 25/8/2021).</w:t>
      </w:r>
    </w:p>
    <w:p w:rsidR="00FC6E1D" w:rsidRPr="00FC6E1D" w:rsidRDefault="00FC6E1D" w:rsidP="00FC6E1D">
      <w:pPr>
        <w:shd w:val="clear" w:color="auto" w:fill="FFFFFF"/>
        <w:spacing w:before="120" w:after="12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rPr>
        <w:t>- </w:t>
      </w:r>
      <w:r w:rsidRPr="00FC6E1D">
        <w:rPr>
          <w:rFonts w:ascii="Times New Roman" w:eastAsia="Times New Roman" w:hAnsi="Times New Roman" w:cs="Times New Roman"/>
          <w:sz w:val="26"/>
          <w:szCs w:val="26"/>
          <w:lang w:val="vi-VN"/>
        </w:rPr>
        <w:t>Mức hưởng chế độ ốm đau một tháng của bà N là: 8.000.000 đồng x 75% = 6.000.000 đồng.</w:t>
      </w:r>
    </w:p>
    <w:p w:rsidR="00FC6E1D" w:rsidRPr="00FC6E1D" w:rsidRDefault="00FC6E1D" w:rsidP="00FC6E1D">
      <w:pPr>
        <w:shd w:val="clear" w:color="auto" w:fill="FFFFFF"/>
        <w:spacing w:before="120" w:after="12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rPr>
        <w:t>- </w:t>
      </w:r>
      <w:r w:rsidRPr="00FC6E1D">
        <w:rPr>
          <w:rFonts w:ascii="Times New Roman" w:eastAsia="Times New Roman" w:hAnsi="Times New Roman" w:cs="Times New Roman"/>
          <w:sz w:val="26"/>
          <w:szCs w:val="26"/>
          <w:lang w:val="vi-VN"/>
        </w:rPr>
        <w:t>Mức hưởng chế độ ốm đau của những ngày lẻ không trọn tháng (28 ngày) của bà N được tính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551"/>
        <w:gridCol w:w="581"/>
        <w:gridCol w:w="2228"/>
        <w:gridCol w:w="1259"/>
        <w:gridCol w:w="1356"/>
        <w:gridCol w:w="1163"/>
        <w:gridCol w:w="1550"/>
      </w:tblGrid>
      <w:tr w:rsidR="00FC6E1D" w:rsidRPr="00FC6E1D" w:rsidTr="00FC6E1D">
        <w:trPr>
          <w:tblCellSpacing w:w="0" w:type="dxa"/>
        </w:trPr>
        <w:tc>
          <w:tcPr>
            <w:tcW w:w="800" w:type="pct"/>
            <w:vMerge w:val="restart"/>
            <w:shd w:val="clear" w:color="auto" w:fill="FFFFFF"/>
            <w:vAlign w:val="center"/>
            <w:hideMark/>
          </w:tcPr>
          <w:p w:rsidR="00FC6E1D" w:rsidRPr="00FC6E1D" w:rsidRDefault="00FC6E1D" w:rsidP="00FC6E1D">
            <w:pPr>
              <w:spacing w:before="120" w:after="12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lang w:val="vi-VN"/>
              </w:rPr>
              <w:t>Mức hưởng chế độ ốm đau của 28 ngày lẻ không trọn tháng</w:t>
            </w:r>
          </w:p>
        </w:tc>
        <w:tc>
          <w:tcPr>
            <w:tcW w:w="300" w:type="pct"/>
            <w:vMerge w:val="restart"/>
            <w:shd w:val="clear" w:color="auto" w:fill="FFFFFF"/>
            <w:vAlign w:val="center"/>
            <w:hideMark/>
          </w:tcPr>
          <w:p w:rsidR="00FC6E1D" w:rsidRPr="00FC6E1D" w:rsidRDefault="00FC6E1D" w:rsidP="00FC6E1D">
            <w:pPr>
              <w:spacing w:before="120" w:after="12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rPr>
              <w:t>=</w:t>
            </w:r>
          </w:p>
        </w:tc>
        <w:tc>
          <w:tcPr>
            <w:tcW w:w="1150" w:type="pct"/>
            <w:tcBorders>
              <w:top w:val="nil"/>
              <w:left w:val="nil"/>
              <w:bottom w:val="single" w:sz="8" w:space="0" w:color="auto"/>
              <w:right w:val="nil"/>
            </w:tcBorders>
            <w:shd w:val="clear" w:color="auto" w:fill="FFFFFF"/>
            <w:vAlign w:val="center"/>
            <w:hideMark/>
          </w:tcPr>
          <w:p w:rsidR="00FC6E1D" w:rsidRPr="00FC6E1D" w:rsidRDefault="00FC6E1D" w:rsidP="00FC6E1D">
            <w:pPr>
              <w:spacing w:before="120" w:after="12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lang w:val="vi-VN"/>
              </w:rPr>
              <w:t>8.000.000 đồng</w:t>
            </w:r>
          </w:p>
        </w:tc>
        <w:tc>
          <w:tcPr>
            <w:tcW w:w="650" w:type="pct"/>
            <w:vMerge w:val="restart"/>
            <w:shd w:val="clear" w:color="auto" w:fill="FFFFFF"/>
            <w:vAlign w:val="center"/>
            <w:hideMark/>
          </w:tcPr>
          <w:p w:rsidR="00FC6E1D" w:rsidRPr="00FC6E1D" w:rsidRDefault="00FC6E1D" w:rsidP="00FC6E1D">
            <w:pPr>
              <w:spacing w:before="120" w:after="12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rPr>
              <w:t>x</w:t>
            </w:r>
          </w:p>
        </w:tc>
        <w:tc>
          <w:tcPr>
            <w:tcW w:w="700" w:type="pct"/>
            <w:vMerge w:val="restart"/>
            <w:shd w:val="clear" w:color="auto" w:fill="FFFFFF"/>
            <w:vAlign w:val="center"/>
            <w:hideMark/>
          </w:tcPr>
          <w:p w:rsidR="00FC6E1D" w:rsidRPr="00FC6E1D" w:rsidRDefault="00FC6E1D" w:rsidP="00FC6E1D">
            <w:pPr>
              <w:spacing w:before="120" w:after="12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rPr>
              <w:t>75 (%)</w:t>
            </w:r>
          </w:p>
        </w:tc>
        <w:tc>
          <w:tcPr>
            <w:tcW w:w="600" w:type="pct"/>
            <w:vMerge w:val="restart"/>
            <w:shd w:val="clear" w:color="auto" w:fill="FFFFFF"/>
            <w:vAlign w:val="center"/>
            <w:hideMark/>
          </w:tcPr>
          <w:p w:rsidR="00FC6E1D" w:rsidRPr="00FC6E1D" w:rsidRDefault="00FC6E1D" w:rsidP="00FC6E1D">
            <w:pPr>
              <w:spacing w:before="120" w:after="12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rPr>
              <w:t>x</w:t>
            </w:r>
          </w:p>
        </w:tc>
        <w:tc>
          <w:tcPr>
            <w:tcW w:w="600" w:type="pct"/>
            <w:vMerge w:val="restart"/>
            <w:shd w:val="clear" w:color="auto" w:fill="FFFFFF"/>
            <w:vAlign w:val="center"/>
            <w:hideMark/>
          </w:tcPr>
          <w:p w:rsidR="00FC6E1D" w:rsidRPr="00FC6E1D" w:rsidRDefault="00FC6E1D" w:rsidP="00FC6E1D">
            <w:pPr>
              <w:spacing w:before="120" w:after="12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rPr>
              <w:t>28 ngày</w:t>
            </w:r>
          </w:p>
        </w:tc>
      </w:tr>
      <w:tr w:rsidR="00FC6E1D" w:rsidRPr="00FC6E1D" w:rsidTr="00FC6E1D">
        <w:trPr>
          <w:tblCellSpacing w:w="0" w:type="dxa"/>
        </w:trPr>
        <w:tc>
          <w:tcPr>
            <w:tcW w:w="0" w:type="auto"/>
            <w:vMerge/>
            <w:shd w:val="clear" w:color="auto" w:fill="FFFFFF"/>
            <w:vAlign w:val="center"/>
            <w:hideMark/>
          </w:tcPr>
          <w:p w:rsidR="00FC6E1D" w:rsidRPr="00FC6E1D" w:rsidRDefault="00FC6E1D" w:rsidP="00FC6E1D">
            <w:pPr>
              <w:spacing w:after="0" w:line="240" w:lineRule="auto"/>
              <w:jc w:val="both"/>
              <w:rPr>
                <w:rFonts w:ascii="Times New Roman" w:eastAsia="Times New Roman" w:hAnsi="Times New Roman" w:cs="Times New Roman"/>
                <w:sz w:val="26"/>
                <w:szCs w:val="26"/>
              </w:rPr>
            </w:pPr>
          </w:p>
        </w:tc>
        <w:tc>
          <w:tcPr>
            <w:tcW w:w="0" w:type="auto"/>
            <w:vMerge/>
            <w:shd w:val="clear" w:color="auto" w:fill="FFFFFF"/>
            <w:vAlign w:val="center"/>
            <w:hideMark/>
          </w:tcPr>
          <w:p w:rsidR="00FC6E1D" w:rsidRPr="00FC6E1D" w:rsidRDefault="00FC6E1D" w:rsidP="00FC6E1D">
            <w:pPr>
              <w:spacing w:after="0" w:line="240" w:lineRule="auto"/>
              <w:jc w:val="both"/>
              <w:rPr>
                <w:rFonts w:ascii="Times New Roman" w:eastAsia="Times New Roman" w:hAnsi="Times New Roman" w:cs="Times New Roman"/>
                <w:sz w:val="26"/>
                <w:szCs w:val="26"/>
              </w:rPr>
            </w:pPr>
          </w:p>
        </w:tc>
        <w:tc>
          <w:tcPr>
            <w:tcW w:w="1150" w:type="pct"/>
            <w:shd w:val="clear" w:color="auto" w:fill="FFFFFF"/>
            <w:vAlign w:val="center"/>
            <w:hideMark/>
          </w:tcPr>
          <w:p w:rsidR="00FC6E1D" w:rsidRPr="00FC6E1D" w:rsidRDefault="00FC6E1D" w:rsidP="00FC6E1D">
            <w:pPr>
              <w:spacing w:before="120" w:after="12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lang w:val="vi-VN"/>
              </w:rPr>
              <w:t>24 ngày</w:t>
            </w:r>
          </w:p>
        </w:tc>
        <w:tc>
          <w:tcPr>
            <w:tcW w:w="0" w:type="auto"/>
            <w:vMerge/>
            <w:shd w:val="clear" w:color="auto" w:fill="FFFFFF"/>
            <w:vAlign w:val="center"/>
            <w:hideMark/>
          </w:tcPr>
          <w:p w:rsidR="00FC6E1D" w:rsidRPr="00FC6E1D" w:rsidRDefault="00FC6E1D" w:rsidP="00FC6E1D">
            <w:pPr>
              <w:spacing w:after="0" w:line="240" w:lineRule="auto"/>
              <w:jc w:val="both"/>
              <w:rPr>
                <w:rFonts w:ascii="Times New Roman" w:eastAsia="Times New Roman" w:hAnsi="Times New Roman" w:cs="Times New Roman"/>
                <w:sz w:val="26"/>
                <w:szCs w:val="26"/>
              </w:rPr>
            </w:pPr>
          </w:p>
        </w:tc>
        <w:tc>
          <w:tcPr>
            <w:tcW w:w="0" w:type="auto"/>
            <w:vMerge/>
            <w:shd w:val="clear" w:color="auto" w:fill="FFFFFF"/>
            <w:vAlign w:val="center"/>
            <w:hideMark/>
          </w:tcPr>
          <w:p w:rsidR="00FC6E1D" w:rsidRPr="00FC6E1D" w:rsidRDefault="00FC6E1D" w:rsidP="00FC6E1D">
            <w:pPr>
              <w:spacing w:after="0" w:line="240" w:lineRule="auto"/>
              <w:jc w:val="both"/>
              <w:rPr>
                <w:rFonts w:ascii="Times New Roman" w:eastAsia="Times New Roman" w:hAnsi="Times New Roman" w:cs="Times New Roman"/>
                <w:sz w:val="26"/>
                <w:szCs w:val="26"/>
              </w:rPr>
            </w:pPr>
          </w:p>
        </w:tc>
        <w:tc>
          <w:tcPr>
            <w:tcW w:w="0" w:type="auto"/>
            <w:vMerge/>
            <w:shd w:val="clear" w:color="auto" w:fill="FFFFFF"/>
            <w:vAlign w:val="center"/>
            <w:hideMark/>
          </w:tcPr>
          <w:p w:rsidR="00FC6E1D" w:rsidRPr="00FC6E1D" w:rsidRDefault="00FC6E1D" w:rsidP="00FC6E1D">
            <w:pPr>
              <w:spacing w:after="0" w:line="240" w:lineRule="auto"/>
              <w:jc w:val="both"/>
              <w:rPr>
                <w:rFonts w:ascii="Times New Roman" w:eastAsia="Times New Roman" w:hAnsi="Times New Roman" w:cs="Times New Roman"/>
                <w:sz w:val="26"/>
                <w:szCs w:val="26"/>
              </w:rPr>
            </w:pPr>
          </w:p>
        </w:tc>
        <w:tc>
          <w:tcPr>
            <w:tcW w:w="0" w:type="auto"/>
            <w:vMerge/>
            <w:shd w:val="clear" w:color="auto" w:fill="FFFFFF"/>
            <w:vAlign w:val="center"/>
            <w:hideMark/>
          </w:tcPr>
          <w:p w:rsidR="00FC6E1D" w:rsidRPr="00FC6E1D" w:rsidRDefault="00FC6E1D" w:rsidP="00FC6E1D">
            <w:pPr>
              <w:spacing w:after="0" w:line="240" w:lineRule="auto"/>
              <w:jc w:val="both"/>
              <w:rPr>
                <w:rFonts w:ascii="Times New Roman" w:eastAsia="Times New Roman" w:hAnsi="Times New Roman" w:cs="Times New Roman"/>
                <w:sz w:val="26"/>
                <w:szCs w:val="26"/>
              </w:rPr>
            </w:pPr>
          </w:p>
        </w:tc>
      </w:tr>
      <w:tr w:rsidR="00FC6E1D" w:rsidRPr="00FC6E1D" w:rsidTr="00FC6E1D">
        <w:trPr>
          <w:tblCellSpacing w:w="0" w:type="dxa"/>
        </w:trPr>
        <w:tc>
          <w:tcPr>
            <w:tcW w:w="5000" w:type="pct"/>
            <w:gridSpan w:val="7"/>
            <w:shd w:val="clear" w:color="auto" w:fill="FFFFFF"/>
            <w:vAlign w:val="center"/>
            <w:hideMark/>
          </w:tcPr>
          <w:p w:rsidR="00FC6E1D" w:rsidRPr="00FC6E1D" w:rsidRDefault="00FC6E1D" w:rsidP="00FC6E1D">
            <w:pPr>
              <w:spacing w:before="120" w:after="12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rPr>
              <w:t>= 7.000.000 đồng</w:t>
            </w:r>
          </w:p>
        </w:tc>
      </w:tr>
    </w:tbl>
    <w:p w:rsidR="00FC6E1D" w:rsidRPr="00FC6E1D" w:rsidRDefault="00FC6E1D" w:rsidP="00FC6E1D">
      <w:pPr>
        <w:shd w:val="clear" w:color="auto" w:fill="FFFFFF"/>
        <w:spacing w:before="120" w:after="12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lang w:val="vi-VN"/>
        </w:rPr>
        <w:t>Do mức hưởng chế độ ốm đau của 28 ngày lẻ không trọn tháng tính theo công thức nêu trên là 7.000.000 đồng cao hơn mức hưởng chế độ ốm đau một tháng (6.000.000 đồng) nên mức hưởng chế độ ốm đau của những ngày lẻ không trọn tháng của bà N được hưởng bằng mức hưởng một tháng là 6.000.000 đồng.</w:t>
      </w:r>
    </w:p>
    <w:p w:rsidR="00FC6E1D" w:rsidRPr="00FC6E1D" w:rsidRDefault="00FC6E1D" w:rsidP="00FC6E1D">
      <w:pPr>
        <w:shd w:val="clear" w:color="auto" w:fill="FFFFFF"/>
        <w:spacing w:before="120" w:after="12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lang w:val="vi-VN"/>
        </w:rPr>
        <w:t>Như vậy, mức hưởng chế độ ốm đau do mắc bệnh thuộc danh mục bệnh cần chữa trị dài ngày từ ngày 29/5/2021 đến ngày 25/8/2021 của bà N là: 6.000.000 đồng x 02 tháng + 6.000.000 đồng = 18.000.000 đồng.”</w:t>
      </w:r>
    </w:p>
    <w:p w:rsidR="00FC6E1D" w:rsidRPr="00FC6E1D" w:rsidRDefault="00FC6E1D" w:rsidP="00FC6E1D">
      <w:pPr>
        <w:shd w:val="clear" w:color="auto" w:fill="FFFFFF"/>
        <w:spacing w:after="0" w:line="234" w:lineRule="atLeast"/>
        <w:jc w:val="both"/>
        <w:rPr>
          <w:rFonts w:ascii="Times New Roman" w:eastAsia="Times New Roman" w:hAnsi="Times New Roman" w:cs="Times New Roman"/>
          <w:sz w:val="26"/>
          <w:szCs w:val="26"/>
        </w:rPr>
      </w:pPr>
      <w:bookmarkStart w:id="12" w:name="khoan_3"/>
      <w:r w:rsidRPr="00FC6E1D">
        <w:rPr>
          <w:rFonts w:ascii="Times New Roman" w:eastAsia="Times New Roman" w:hAnsi="Times New Roman" w:cs="Times New Roman"/>
          <w:i/>
          <w:iCs/>
          <w:sz w:val="26"/>
          <w:szCs w:val="26"/>
          <w:lang w:val="vi-VN"/>
        </w:rPr>
        <w:t>3. Bổ sung vào cuối</w:t>
      </w:r>
      <w:bookmarkEnd w:id="12"/>
      <w:r w:rsidRPr="00FC6E1D">
        <w:rPr>
          <w:rFonts w:ascii="Times New Roman" w:eastAsia="Times New Roman" w:hAnsi="Times New Roman" w:cs="Times New Roman"/>
          <w:i/>
          <w:iCs/>
          <w:sz w:val="26"/>
          <w:szCs w:val="26"/>
          <w:lang w:val="vi-VN"/>
        </w:rPr>
        <w:t> </w:t>
      </w:r>
      <w:bookmarkStart w:id="13" w:name="dc_5"/>
      <w:r w:rsidRPr="00FC6E1D">
        <w:rPr>
          <w:rFonts w:ascii="Times New Roman" w:eastAsia="Times New Roman" w:hAnsi="Times New Roman" w:cs="Times New Roman"/>
          <w:i/>
          <w:iCs/>
          <w:sz w:val="26"/>
          <w:szCs w:val="26"/>
          <w:lang w:val="vi-VN"/>
        </w:rPr>
        <w:t>khoản 3 Điều 6</w:t>
      </w:r>
      <w:bookmarkEnd w:id="13"/>
      <w:r w:rsidRPr="00FC6E1D">
        <w:rPr>
          <w:rFonts w:ascii="Times New Roman" w:eastAsia="Times New Roman" w:hAnsi="Times New Roman" w:cs="Times New Roman"/>
          <w:i/>
          <w:iCs/>
          <w:sz w:val="26"/>
          <w:szCs w:val="26"/>
          <w:lang w:val="vi-VN"/>
        </w:rPr>
        <w:t> </w:t>
      </w:r>
      <w:bookmarkStart w:id="14" w:name="khoan_3_name"/>
      <w:r w:rsidRPr="00FC6E1D">
        <w:rPr>
          <w:rFonts w:ascii="Times New Roman" w:eastAsia="Times New Roman" w:hAnsi="Times New Roman" w:cs="Times New Roman"/>
          <w:i/>
          <w:iCs/>
          <w:sz w:val="26"/>
          <w:szCs w:val="26"/>
          <w:lang w:val="vi-VN"/>
        </w:rPr>
        <w:t>như sau:</w:t>
      </w:r>
      <w:bookmarkEnd w:id="14"/>
    </w:p>
    <w:p w:rsidR="00FC6E1D" w:rsidRPr="00FC6E1D" w:rsidRDefault="00FC6E1D" w:rsidP="00FC6E1D">
      <w:pPr>
        <w:shd w:val="clear" w:color="auto" w:fill="FFFFFF"/>
        <w:spacing w:before="120" w:after="12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lang w:val="vi-VN"/>
        </w:rPr>
        <w:t xml:space="preserve">“Người lao động thuộc đối tượng đóng bảo hiểm xã hội bắt buộc vào quỹ ốm đau và thai sản bị ốm đau, tai nạn mà không phải tai nạn lao động hoặc phải nghỉ việc để chăm sóc con dưới </w:t>
      </w:r>
      <w:r w:rsidRPr="00FC6E1D">
        <w:rPr>
          <w:rFonts w:ascii="Times New Roman" w:eastAsia="Times New Roman" w:hAnsi="Times New Roman" w:cs="Times New Roman"/>
          <w:sz w:val="26"/>
          <w:szCs w:val="26"/>
          <w:lang w:val="vi-VN"/>
        </w:rPr>
        <w:lastRenderedPageBreak/>
        <w:t>7 tuổi bị ốm đau mà thời gian nghỉ việc từ 14 ngày làm việc trở lên trong tháng (bao gồm cả trường hợp nghỉ việc không hưởng tiền lương) thì mức hưởng chế độ ốm đau được tính trên mức tiền lương đóng bảo hiểm xã hội của tháng liền kề trước khi nghỉ việc. Trường hợp các tháng liền kề tiếp theo người lao động vẫn tiếp tục bị ốm và phải nghỉ việc thì mức hưởng chế độ ốm đau được tính trên tiền lương tháng làm căn cứ đóng bảo hiểm xã hội của tháng liền kề trước khi nghỉ việc.”</w:t>
      </w:r>
    </w:p>
    <w:p w:rsidR="00FC6E1D" w:rsidRPr="00FC6E1D" w:rsidRDefault="00FC6E1D" w:rsidP="00FC6E1D">
      <w:pPr>
        <w:shd w:val="clear" w:color="auto" w:fill="FFFFFF"/>
        <w:spacing w:after="0" w:line="234" w:lineRule="atLeast"/>
        <w:jc w:val="both"/>
        <w:rPr>
          <w:rFonts w:ascii="Times New Roman" w:eastAsia="Times New Roman" w:hAnsi="Times New Roman" w:cs="Times New Roman"/>
          <w:sz w:val="26"/>
          <w:szCs w:val="26"/>
        </w:rPr>
      </w:pPr>
      <w:bookmarkStart w:id="15" w:name="khoan_4"/>
      <w:r w:rsidRPr="00FC6E1D">
        <w:rPr>
          <w:rFonts w:ascii="Times New Roman" w:eastAsia="Times New Roman" w:hAnsi="Times New Roman" w:cs="Times New Roman"/>
          <w:i/>
          <w:iCs/>
          <w:sz w:val="26"/>
          <w:szCs w:val="26"/>
          <w:lang w:val="vi-VN"/>
        </w:rPr>
        <w:t>4. Bổ sung khoản 1a sau</w:t>
      </w:r>
      <w:bookmarkEnd w:id="15"/>
      <w:r w:rsidRPr="00FC6E1D">
        <w:rPr>
          <w:rFonts w:ascii="Times New Roman" w:eastAsia="Times New Roman" w:hAnsi="Times New Roman" w:cs="Times New Roman"/>
          <w:i/>
          <w:iCs/>
          <w:sz w:val="26"/>
          <w:szCs w:val="26"/>
          <w:lang w:val="vi-VN"/>
        </w:rPr>
        <w:t> </w:t>
      </w:r>
      <w:bookmarkStart w:id="16" w:name="dc_6"/>
      <w:r w:rsidRPr="00FC6E1D">
        <w:rPr>
          <w:rFonts w:ascii="Times New Roman" w:eastAsia="Times New Roman" w:hAnsi="Times New Roman" w:cs="Times New Roman"/>
          <w:i/>
          <w:iCs/>
          <w:sz w:val="26"/>
          <w:szCs w:val="26"/>
          <w:lang w:val="vi-VN"/>
        </w:rPr>
        <w:t>khoản 1 Điều 7</w:t>
      </w:r>
      <w:bookmarkEnd w:id="16"/>
      <w:r w:rsidRPr="00FC6E1D">
        <w:rPr>
          <w:rFonts w:ascii="Times New Roman" w:eastAsia="Times New Roman" w:hAnsi="Times New Roman" w:cs="Times New Roman"/>
          <w:i/>
          <w:iCs/>
          <w:sz w:val="26"/>
          <w:szCs w:val="26"/>
          <w:lang w:val="vi-VN"/>
        </w:rPr>
        <w:t> </w:t>
      </w:r>
      <w:bookmarkStart w:id="17" w:name="khoan_4_name"/>
      <w:r w:rsidRPr="00FC6E1D">
        <w:rPr>
          <w:rFonts w:ascii="Times New Roman" w:eastAsia="Times New Roman" w:hAnsi="Times New Roman" w:cs="Times New Roman"/>
          <w:i/>
          <w:iCs/>
          <w:sz w:val="26"/>
          <w:szCs w:val="26"/>
          <w:lang w:val="vi-VN"/>
        </w:rPr>
        <w:t>như sau:</w:t>
      </w:r>
      <w:bookmarkEnd w:id="17"/>
    </w:p>
    <w:p w:rsidR="00FC6E1D" w:rsidRPr="00FC6E1D" w:rsidRDefault="00FC6E1D" w:rsidP="00FC6E1D">
      <w:pPr>
        <w:shd w:val="clear" w:color="auto" w:fill="FFFFFF"/>
        <w:spacing w:after="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lang w:val="vi-VN"/>
        </w:rPr>
        <w:t>“1a. Thời gian được nghỉ dưỡng sức, phục hồi sức khỏe tối đa trong một năm được thực hiện theo quy định tại </w:t>
      </w:r>
      <w:bookmarkStart w:id="18" w:name="dc_8"/>
      <w:r w:rsidRPr="00FC6E1D">
        <w:rPr>
          <w:rFonts w:ascii="Times New Roman" w:eastAsia="Times New Roman" w:hAnsi="Times New Roman" w:cs="Times New Roman"/>
          <w:sz w:val="26"/>
          <w:szCs w:val="26"/>
          <w:lang w:val="vi-VN"/>
        </w:rPr>
        <w:t>khoản 2 Điều 29 của Luật Bảo hiểm xã hội</w:t>
      </w:r>
      <w:bookmarkEnd w:id="18"/>
      <w:r w:rsidRPr="00FC6E1D">
        <w:rPr>
          <w:rFonts w:ascii="Times New Roman" w:eastAsia="Times New Roman" w:hAnsi="Times New Roman" w:cs="Times New Roman"/>
          <w:sz w:val="26"/>
          <w:szCs w:val="26"/>
          <w:lang w:val="vi-VN"/>
        </w:rPr>
        <w:t>. Việc xác định thời gian tối đa được hưởng chế độ dưỡng sức, phục hồi sức khỏe trong một năm được căn cứ theo lần nghỉ việc hưởng chế độ ốm đau cuối cùng trước khi nghỉ dưỡng sức, phục hồi sức khỏe (ốm đau thuộc danh mục bệnh cần chữa trị dài ngày hoặc ốm đau do phải phẫu thuật hoặc ốm đau khác).”</w:t>
      </w:r>
    </w:p>
    <w:p w:rsidR="00FC6E1D" w:rsidRPr="00FC6E1D" w:rsidRDefault="00FC6E1D" w:rsidP="00FC6E1D">
      <w:pPr>
        <w:shd w:val="clear" w:color="auto" w:fill="FFFFFF"/>
        <w:spacing w:after="0" w:line="234" w:lineRule="atLeast"/>
        <w:jc w:val="both"/>
        <w:rPr>
          <w:rFonts w:ascii="Times New Roman" w:eastAsia="Times New Roman" w:hAnsi="Times New Roman" w:cs="Times New Roman"/>
          <w:sz w:val="26"/>
          <w:szCs w:val="26"/>
        </w:rPr>
      </w:pPr>
      <w:bookmarkStart w:id="19" w:name="khoan_5"/>
      <w:r w:rsidRPr="00FC6E1D">
        <w:rPr>
          <w:rFonts w:ascii="Times New Roman" w:eastAsia="Times New Roman" w:hAnsi="Times New Roman" w:cs="Times New Roman"/>
          <w:i/>
          <w:iCs/>
          <w:sz w:val="26"/>
          <w:szCs w:val="26"/>
          <w:lang w:val="vi-VN"/>
        </w:rPr>
        <w:t>5. Bổ sung điểm c và điểm d vào</w:t>
      </w:r>
      <w:bookmarkEnd w:id="19"/>
      <w:r w:rsidRPr="00FC6E1D">
        <w:rPr>
          <w:rFonts w:ascii="Times New Roman" w:eastAsia="Times New Roman" w:hAnsi="Times New Roman" w:cs="Times New Roman"/>
          <w:i/>
          <w:iCs/>
          <w:sz w:val="26"/>
          <w:szCs w:val="26"/>
          <w:lang w:val="vi-VN"/>
        </w:rPr>
        <w:t> </w:t>
      </w:r>
      <w:bookmarkStart w:id="20" w:name="dc_7"/>
      <w:r w:rsidRPr="00FC6E1D">
        <w:rPr>
          <w:rFonts w:ascii="Times New Roman" w:eastAsia="Times New Roman" w:hAnsi="Times New Roman" w:cs="Times New Roman"/>
          <w:i/>
          <w:iCs/>
          <w:sz w:val="26"/>
          <w:szCs w:val="26"/>
          <w:lang w:val="vi-VN"/>
        </w:rPr>
        <w:t>khoản 2 Điều 9</w:t>
      </w:r>
      <w:bookmarkEnd w:id="20"/>
      <w:r w:rsidRPr="00FC6E1D">
        <w:rPr>
          <w:rFonts w:ascii="Times New Roman" w:eastAsia="Times New Roman" w:hAnsi="Times New Roman" w:cs="Times New Roman"/>
          <w:i/>
          <w:iCs/>
          <w:sz w:val="26"/>
          <w:szCs w:val="26"/>
          <w:lang w:val="vi-VN"/>
        </w:rPr>
        <w:t> </w:t>
      </w:r>
      <w:bookmarkStart w:id="21" w:name="khoan_5_name"/>
      <w:r w:rsidRPr="00FC6E1D">
        <w:rPr>
          <w:rFonts w:ascii="Times New Roman" w:eastAsia="Times New Roman" w:hAnsi="Times New Roman" w:cs="Times New Roman"/>
          <w:i/>
          <w:iCs/>
          <w:sz w:val="26"/>
          <w:szCs w:val="26"/>
          <w:lang w:val="vi-VN"/>
        </w:rPr>
        <w:t>như sau:</w:t>
      </w:r>
      <w:bookmarkEnd w:id="21"/>
    </w:p>
    <w:p w:rsidR="00FC6E1D" w:rsidRPr="00FC6E1D" w:rsidRDefault="00FC6E1D" w:rsidP="00FC6E1D">
      <w:pPr>
        <w:shd w:val="clear" w:color="auto" w:fill="FFFFFF"/>
        <w:spacing w:after="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lang w:val="vi-VN"/>
        </w:rPr>
        <w:t>“c) Trường hợp người mẹ tham gia bảo hiểm xã hội nhưng không đủ điều kiện hưởng chế độ thai sản khi sinh con mà người cha đủ điều kiện quy định tại điểm a khoản này thì người cha được hưởng trợ cấp một lần khi sinh con theo </w:t>
      </w:r>
      <w:bookmarkStart w:id="22" w:name="dc_9"/>
      <w:r w:rsidRPr="00FC6E1D">
        <w:rPr>
          <w:rFonts w:ascii="Times New Roman" w:eastAsia="Times New Roman" w:hAnsi="Times New Roman" w:cs="Times New Roman"/>
          <w:sz w:val="26"/>
          <w:szCs w:val="26"/>
          <w:lang w:val="vi-VN"/>
        </w:rPr>
        <w:t>Điều 38 của Luật Bảo hiểm xã hội</w:t>
      </w:r>
      <w:bookmarkEnd w:id="22"/>
      <w:r w:rsidRPr="00FC6E1D">
        <w:rPr>
          <w:rFonts w:ascii="Times New Roman" w:eastAsia="Times New Roman" w:hAnsi="Times New Roman" w:cs="Times New Roman"/>
          <w:sz w:val="26"/>
          <w:szCs w:val="26"/>
          <w:lang w:val="vi-VN"/>
        </w:rPr>
        <w:t>.</w:t>
      </w:r>
    </w:p>
    <w:p w:rsidR="00FC6E1D" w:rsidRPr="00FC6E1D" w:rsidRDefault="00FC6E1D" w:rsidP="00FC6E1D">
      <w:pPr>
        <w:shd w:val="clear" w:color="auto" w:fill="FFFFFF"/>
        <w:spacing w:before="120" w:after="12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lang w:val="vi-VN"/>
        </w:rPr>
        <w:t>d) Việc xác định thời gian 12 tháng trước khi sinh con đối với người lao động nam, người chồng của người mẹ nhờ mang thai hộ hưởng trợ cấp một lần khi vợ sinh con thực hiện theo quy định tại khoản 1 Điều này.”</w:t>
      </w:r>
    </w:p>
    <w:p w:rsidR="00FC6E1D" w:rsidRPr="00FC6E1D" w:rsidRDefault="00FC6E1D" w:rsidP="00FC6E1D">
      <w:pPr>
        <w:shd w:val="clear" w:color="auto" w:fill="FFFFFF"/>
        <w:spacing w:after="0" w:line="234" w:lineRule="atLeast"/>
        <w:jc w:val="both"/>
        <w:rPr>
          <w:rFonts w:ascii="Times New Roman" w:eastAsia="Times New Roman" w:hAnsi="Times New Roman" w:cs="Times New Roman"/>
          <w:sz w:val="26"/>
          <w:szCs w:val="26"/>
        </w:rPr>
      </w:pPr>
      <w:bookmarkStart w:id="23" w:name="khoan_6"/>
      <w:r w:rsidRPr="00FC6E1D">
        <w:rPr>
          <w:rFonts w:ascii="Times New Roman" w:eastAsia="Times New Roman" w:hAnsi="Times New Roman" w:cs="Times New Roman"/>
          <w:i/>
          <w:iCs/>
          <w:sz w:val="26"/>
          <w:szCs w:val="26"/>
          <w:lang w:val="vi-VN"/>
        </w:rPr>
        <w:t>6. Sửa đổi khổ thứ nhất</w:t>
      </w:r>
      <w:bookmarkEnd w:id="23"/>
      <w:r w:rsidRPr="00FC6E1D">
        <w:rPr>
          <w:rFonts w:ascii="Times New Roman" w:eastAsia="Times New Roman" w:hAnsi="Times New Roman" w:cs="Times New Roman"/>
          <w:i/>
          <w:iCs/>
          <w:sz w:val="26"/>
          <w:szCs w:val="26"/>
          <w:lang w:val="vi-VN"/>
        </w:rPr>
        <w:t> </w:t>
      </w:r>
      <w:bookmarkStart w:id="24" w:name="dc_10"/>
      <w:r w:rsidRPr="00FC6E1D">
        <w:rPr>
          <w:rFonts w:ascii="Times New Roman" w:eastAsia="Times New Roman" w:hAnsi="Times New Roman" w:cs="Times New Roman"/>
          <w:i/>
          <w:iCs/>
          <w:sz w:val="26"/>
          <w:szCs w:val="26"/>
          <w:lang w:val="vi-VN"/>
        </w:rPr>
        <w:t>khoản 3 Điều 10</w:t>
      </w:r>
      <w:bookmarkEnd w:id="24"/>
      <w:r w:rsidRPr="00FC6E1D">
        <w:rPr>
          <w:rFonts w:ascii="Times New Roman" w:eastAsia="Times New Roman" w:hAnsi="Times New Roman" w:cs="Times New Roman"/>
          <w:i/>
          <w:iCs/>
          <w:sz w:val="26"/>
          <w:szCs w:val="26"/>
          <w:lang w:val="vi-VN"/>
        </w:rPr>
        <w:t> </w:t>
      </w:r>
      <w:bookmarkStart w:id="25" w:name="khoan_6_name"/>
      <w:r w:rsidRPr="00FC6E1D">
        <w:rPr>
          <w:rFonts w:ascii="Times New Roman" w:eastAsia="Times New Roman" w:hAnsi="Times New Roman" w:cs="Times New Roman"/>
          <w:i/>
          <w:iCs/>
          <w:sz w:val="26"/>
          <w:szCs w:val="26"/>
          <w:lang w:val="vi-VN"/>
        </w:rPr>
        <w:t>như sau:</w:t>
      </w:r>
      <w:bookmarkEnd w:id="25"/>
    </w:p>
    <w:p w:rsidR="00FC6E1D" w:rsidRPr="00FC6E1D" w:rsidRDefault="00FC6E1D" w:rsidP="00FC6E1D">
      <w:pPr>
        <w:shd w:val="clear" w:color="auto" w:fill="FFFFFF"/>
        <w:spacing w:before="120" w:after="12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lang w:val="vi-VN"/>
        </w:rPr>
        <w:t>“3. Trường hợp lao động nữ mang thai đôi trở lên mà khi sinh nếu có con bị chết hoặc chết lưu thì thời gian hưởng, trợ cấp thai sản khi sinh con và trợ cấp một lần khi sinh con được tính theo số con được sinh ra, bao gồm cả con bị chết hoặc chết </w:t>
      </w:r>
      <w:r w:rsidRPr="00FC6E1D">
        <w:rPr>
          <w:rFonts w:ascii="Times New Roman" w:eastAsia="Times New Roman" w:hAnsi="Times New Roman" w:cs="Times New Roman"/>
          <w:sz w:val="26"/>
          <w:szCs w:val="26"/>
        </w:rPr>
        <w:t>lưu</w:t>
      </w:r>
      <w:r w:rsidRPr="00FC6E1D">
        <w:rPr>
          <w:rFonts w:ascii="Times New Roman" w:eastAsia="Times New Roman" w:hAnsi="Times New Roman" w:cs="Times New Roman"/>
          <w:sz w:val="26"/>
          <w:szCs w:val="26"/>
          <w:lang w:val="vi-VN"/>
        </w:rPr>
        <w:t>.”</w:t>
      </w:r>
    </w:p>
    <w:p w:rsidR="00FC6E1D" w:rsidRPr="00FC6E1D" w:rsidRDefault="00FC6E1D" w:rsidP="00FC6E1D">
      <w:pPr>
        <w:shd w:val="clear" w:color="auto" w:fill="FFFFFF"/>
        <w:spacing w:after="0" w:line="234" w:lineRule="atLeast"/>
        <w:jc w:val="both"/>
        <w:rPr>
          <w:rFonts w:ascii="Times New Roman" w:eastAsia="Times New Roman" w:hAnsi="Times New Roman" w:cs="Times New Roman"/>
          <w:sz w:val="26"/>
          <w:szCs w:val="26"/>
        </w:rPr>
      </w:pPr>
      <w:bookmarkStart w:id="26" w:name="khoan_7"/>
      <w:r w:rsidRPr="00FC6E1D">
        <w:rPr>
          <w:rFonts w:ascii="Times New Roman" w:eastAsia="Times New Roman" w:hAnsi="Times New Roman" w:cs="Times New Roman"/>
          <w:i/>
          <w:iCs/>
          <w:sz w:val="26"/>
          <w:szCs w:val="26"/>
          <w:lang w:val="vi-VN"/>
        </w:rPr>
        <w:t>7. Bổ sung khoản 4 và khoản 5 vào</w:t>
      </w:r>
      <w:bookmarkEnd w:id="26"/>
      <w:r w:rsidRPr="00FC6E1D">
        <w:rPr>
          <w:rFonts w:ascii="Times New Roman" w:eastAsia="Times New Roman" w:hAnsi="Times New Roman" w:cs="Times New Roman"/>
          <w:i/>
          <w:iCs/>
          <w:sz w:val="26"/>
          <w:szCs w:val="26"/>
          <w:lang w:val="vi-VN"/>
        </w:rPr>
        <w:t> </w:t>
      </w:r>
      <w:bookmarkStart w:id="27" w:name="dc_11"/>
      <w:r w:rsidRPr="00FC6E1D">
        <w:rPr>
          <w:rFonts w:ascii="Times New Roman" w:eastAsia="Times New Roman" w:hAnsi="Times New Roman" w:cs="Times New Roman"/>
          <w:i/>
          <w:iCs/>
          <w:sz w:val="26"/>
          <w:szCs w:val="26"/>
          <w:lang w:val="vi-VN"/>
        </w:rPr>
        <w:t>Điều 10</w:t>
      </w:r>
      <w:bookmarkEnd w:id="27"/>
      <w:r w:rsidRPr="00FC6E1D">
        <w:rPr>
          <w:rFonts w:ascii="Times New Roman" w:eastAsia="Times New Roman" w:hAnsi="Times New Roman" w:cs="Times New Roman"/>
          <w:i/>
          <w:iCs/>
          <w:sz w:val="26"/>
          <w:szCs w:val="26"/>
          <w:lang w:val="vi-VN"/>
        </w:rPr>
        <w:t> </w:t>
      </w:r>
      <w:bookmarkStart w:id="28" w:name="khoan_7_name"/>
      <w:r w:rsidRPr="00FC6E1D">
        <w:rPr>
          <w:rFonts w:ascii="Times New Roman" w:eastAsia="Times New Roman" w:hAnsi="Times New Roman" w:cs="Times New Roman"/>
          <w:i/>
          <w:iCs/>
          <w:sz w:val="26"/>
          <w:szCs w:val="26"/>
          <w:lang w:val="vi-VN"/>
        </w:rPr>
        <w:t>như sau:</w:t>
      </w:r>
      <w:bookmarkEnd w:id="28"/>
    </w:p>
    <w:p w:rsidR="00FC6E1D" w:rsidRPr="00FC6E1D" w:rsidRDefault="00FC6E1D" w:rsidP="00FC6E1D">
      <w:pPr>
        <w:shd w:val="clear" w:color="auto" w:fill="FFFFFF"/>
        <w:spacing w:after="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lang w:val="vi-VN"/>
        </w:rPr>
        <w:t>“4. Lao động nam đang đóng bảo hiểm xã hội bắt buộc vào quỹ ốm đau và thai sản khi vợ sinh con được nghỉ việc hưởng chế độ thai sản theo quy định tại </w:t>
      </w:r>
      <w:bookmarkStart w:id="29" w:name="dc_12"/>
      <w:r w:rsidRPr="00FC6E1D">
        <w:rPr>
          <w:rFonts w:ascii="Times New Roman" w:eastAsia="Times New Roman" w:hAnsi="Times New Roman" w:cs="Times New Roman"/>
          <w:sz w:val="26"/>
          <w:szCs w:val="26"/>
          <w:lang w:val="vi-VN"/>
        </w:rPr>
        <w:t>khoản 2 Điều 34 của Luật Bảo hiểm xã hội</w:t>
      </w:r>
      <w:bookmarkEnd w:id="29"/>
      <w:r w:rsidRPr="00FC6E1D">
        <w:rPr>
          <w:rFonts w:ascii="Times New Roman" w:eastAsia="Times New Roman" w:hAnsi="Times New Roman" w:cs="Times New Roman"/>
          <w:sz w:val="26"/>
          <w:szCs w:val="26"/>
          <w:lang w:val="vi-VN"/>
        </w:rPr>
        <w:t>, trường hợp nghỉ nhiều lần thì thời gian bắt đầu nghỉ việc của lần cuối cùng vẫn phải trong khoảng thời gian 30 ngày đầu kể từ ngày vợ sinh con và tổng thời gian nghỉ việc hưởng chế độ thai sản không quá thời gian quy định.</w:t>
      </w:r>
    </w:p>
    <w:p w:rsidR="00FC6E1D" w:rsidRPr="00FC6E1D" w:rsidRDefault="00FC6E1D" w:rsidP="00FC6E1D">
      <w:pPr>
        <w:shd w:val="clear" w:color="auto" w:fill="FFFFFF"/>
        <w:spacing w:after="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lang w:val="vi-VN"/>
        </w:rPr>
        <w:t>5. Khi tính thời gian hưởng chế độ thai sản theo quy định tại </w:t>
      </w:r>
      <w:bookmarkStart w:id="30" w:name="dc_13"/>
      <w:r w:rsidRPr="00FC6E1D">
        <w:rPr>
          <w:rFonts w:ascii="Times New Roman" w:eastAsia="Times New Roman" w:hAnsi="Times New Roman" w:cs="Times New Roman"/>
          <w:sz w:val="26"/>
          <w:szCs w:val="26"/>
          <w:lang w:val="vi-VN"/>
        </w:rPr>
        <w:t>Điều 32, Điều 33, khoản 2 Điều 34 và Điều 37 của Luật Bảo hiểm xã hội</w:t>
      </w:r>
      <w:bookmarkEnd w:id="30"/>
      <w:r w:rsidRPr="00FC6E1D">
        <w:rPr>
          <w:rFonts w:ascii="Times New Roman" w:eastAsia="Times New Roman" w:hAnsi="Times New Roman" w:cs="Times New Roman"/>
          <w:sz w:val="26"/>
          <w:szCs w:val="26"/>
          <w:lang w:val="vi-VN"/>
        </w:rPr>
        <w:t> đối với trường hợp người lao động đang nghỉ phép hằng năm, nghỉ việc riêng, nghỉ không hưởng lương theo quy định của pháp luật lao động thì thời gian trùng với thời gian nghỉ phép hằng năm, nghỉ việc riêng, nghỉ không hưởng lương không được tính hưởng chế độ; thời gian nghỉ việc ngoài thời gian nghỉ phép hằng năm, nghỉ việc riêng, nghỉ không hưởng lương được tính hưởng chế độ thai sản theo quy định tại </w:t>
      </w:r>
      <w:bookmarkStart w:id="31" w:name="dc_14"/>
      <w:r w:rsidRPr="00FC6E1D">
        <w:rPr>
          <w:rFonts w:ascii="Times New Roman" w:eastAsia="Times New Roman" w:hAnsi="Times New Roman" w:cs="Times New Roman"/>
          <w:sz w:val="26"/>
          <w:szCs w:val="26"/>
          <w:lang w:val="vi-VN"/>
        </w:rPr>
        <w:t>Điều 32, Điều 33, khoản 2 Điều 34 và Điều 37 của Luật Bảo hiểm xã hội</w:t>
      </w:r>
      <w:bookmarkEnd w:id="31"/>
      <w:r w:rsidRPr="00FC6E1D">
        <w:rPr>
          <w:rFonts w:ascii="Times New Roman" w:eastAsia="Times New Roman" w:hAnsi="Times New Roman" w:cs="Times New Roman"/>
          <w:sz w:val="26"/>
          <w:szCs w:val="26"/>
          <w:lang w:val="vi-VN"/>
        </w:rPr>
        <w:t>.”</w:t>
      </w:r>
    </w:p>
    <w:p w:rsidR="00FC6E1D" w:rsidRPr="00FC6E1D" w:rsidRDefault="00FC6E1D" w:rsidP="00FC6E1D">
      <w:pPr>
        <w:shd w:val="clear" w:color="auto" w:fill="FFFFFF"/>
        <w:spacing w:after="0" w:line="234" w:lineRule="atLeast"/>
        <w:jc w:val="both"/>
        <w:rPr>
          <w:rFonts w:ascii="Times New Roman" w:eastAsia="Times New Roman" w:hAnsi="Times New Roman" w:cs="Times New Roman"/>
          <w:sz w:val="26"/>
          <w:szCs w:val="26"/>
        </w:rPr>
      </w:pPr>
      <w:bookmarkStart w:id="32" w:name="khoan_8"/>
      <w:r w:rsidRPr="00FC6E1D">
        <w:rPr>
          <w:rFonts w:ascii="Times New Roman" w:eastAsia="Times New Roman" w:hAnsi="Times New Roman" w:cs="Times New Roman"/>
          <w:i/>
          <w:iCs/>
          <w:sz w:val="26"/>
          <w:szCs w:val="26"/>
          <w:lang w:val="vi-VN"/>
        </w:rPr>
        <w:t>8. Bổ sung vào cuối</w:t>
      </w:r>
      <w:bookmarkEnd w:id="32"/>
      <w:r w:rsidRPr="00FC6E1D">
        <w:rPr>
          <w:rFonts w:ascii="Times New Roman" w:eastAsia="Times New Roman" w:hAnsi="Times New Roman" w:cs="Times New Roman"/>
          <w:i/>
          <w:iCs/>
          <w:sz w:val="26"/>
          <w:szCs w:val="26"/>
          <w:lang w:val="vi-VN"/>
        </w:rPr>
        <w:t> </w:t>
      </w:r>
      <w:bookmarkStart w:id="33" w:name="dc_15"/>
      <w:r w:rsidRPr="00FC6E1D">
        <w:rPr>
          <w:rFonts w:ascii="Times New Roman" w:eastAsia="Times New Roman" w:hAnsi="Times New Roman" w:cs="Times New Roman"/>
          <w:i/>
          <w:iCs/>
          <w:sz w:val="26"/>
          <w:szCs w:val="26"/>
          <w:lang w:val="vi-VN"/>
        </w:rPr>
        <w:t>khoản 1 Điều 13</w:t>
      </w:r>
      <w:bookmarkEnd w:id="33"/>
      <w:r w:rsidRPr="00FC6E1D">
        <w:rPr>
          <w:rFonts w:ascii="Times New Roman" w:eastAsia="Times New Roman" w:hAnsi="Times New Roman" w:cs="Times New Roman"/>
          <w:i/>
          <w:iCs/>
          <w:sz w:val="26"/>
          <w:szCs w:val="26"/>
          <w:lang w:val="vi-VN"/>
        </w:rPr>
        <w:t> </w:t>
      </w:r>
      <w:bookmarkStart w:id="34" w:name="khoan_8_name"/>
      <w:r w:rsidRPr="00FC6E1D">
        <w:rPr>
          <w:rFonts w:ascii="Times New Roman" w:eastAsia="Times New Roman" w:hAnsi="Times New Roman" w:cs="Times New Roman"/>
          <w:i/>
          <w:iCs/>
          <w:sz w:val="26"/>
          <w:szCs w:val="26"/>
          <w:lang w:val="vi-VN"/>
        </w:rPr>
        <w:t>như sau:</w:t>
      </w:r>
      <w:bookmarkEnd w:id="34"/>
    </w:p>
    <w:p w:rsidR="00FC6E1D" w:rsidRPr="00FC6E1D" w:rsidRDefault="00FC6E1D" w:rsidP="00FC6E1D">
      <w:pPr>
        <w:shd w:val="clear" w:color="auto" w:fill="FFFFFF"/>
        <w:spacing w:after="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lang w:val="vi-VN"/>
        </w:rPr>
        <w:t>“Khoảng thời gian 30 ngày đầu làm việc theo quy định tại </w:t>
      </w:r>
      <w:bookmarkStart w:id="35" w:name="dc_16"/>
      <w:r w:rsidRPr="00FC6E1D">
        <w:rPr>
          <w:rFonts w:ascii="Times New Roman" w:eastAsia="Times New Roman" w:hAnsi="Times New Roman" w:cs="Times New Roman"/>
          <w:sz w:val="26"/>
          <w:szCs w:val="26"/>
          <w:lang w:val="vi-VN"/>
        </w:rPr>
        <w:t>khoản 1 Điều 41 của Luật Bảo hiểm xã hội</w:t>
      </w:r>
      <w:bookmarkEnd w:id="35"/>
      <w:r w:rsidRPr="00FC6E1D">
        <w:rPr>
          <w:rFonts w:ascii="Times New Roman" w:eastAsia="Times New Roman" w:hAnsi="Times New Roman" w:cs="Times New Roman"/>
          <w:sz w:val="26"/>
          <w:szCs w:val="26"/>
          <w:lang w:val="vi-VN"/>
        </w:rPr>
        <w:t> là khoảng thời gian 30 ngày làm việc kể từ ngày hết thời hạn được hưởng chế độ thai sản mà sức khỏe của người lao động chưa phục hồi.</w:t>
      </w:r>
    </w:p>
    <w:p w:rsidR="00FC6E1D" w:rsidRPr="00FC6E1D" w:rsidRDefault="00FC6E1D" w:rsidP="00FC6E1D">
      <w:pPr>
        <w:shd w:val="clear" w:color="auto" w:fill="FFFFFF"/>
        <w:spacing w:after="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lang w:val="vi-VN"/>
        </w:rPr>
        <w:lastRenderedPageBreak/>
        <w:t>Lao động nữ đi làm trước khi hết thời hạn nghỉ sinh con theo quy định tại </w:t>
      </w:r>
      <w:bookmarkStart w:id="36" w:name="dc_17"/>
      <w:r w:rsidRPr="00FC6E1D">
        <w:rPr>
          <w:rFonts w:ascii="Times New Roman" w:eastAsia="Times New Roman" w:hAnsi="Times New Roman" w:cs="Times New Roman"/>
          <w:sz w:val="26"/>
          <w:szCs w:val="26"/>
          <w:lang w:val="vi-VN"/>
        </w:rPr>
        <w:t>Điều 40 của Luật Bảo hiểm xã hội</w:t>
      </w:r>
      <w:bookmarkEnd w:id="36"/>
      <w:r w:rsidRPr="00FC6E1D">
        <w:rPr>
          <w:rFonts w:ascii="Times New Roman" w:eastAsia="Times New Roman" w:hAnsi="Times New Roman" w:cs="Times New Roman"/>
          <w:sz w:val="26"/>
          <w:szCs w:val="26"/>
          <w:lang w:val="vi-VN"/>
        </w:rPr>
        <w:t> thì không giải quyết chế độ dưỡng sức, phục hồi sức khỏe sau thời gian hưởng chế độ khi sinh con.”</w:t>
      </w:r>
    </w:p>
    <w:p w:rsidR="00FC6E1D" w:rsidRPr="00FC6E1D" w:rsidRDefault="00FC6E1D" w:rsidP="00FC6E1D">
      <w:pPr>
        <w:shd w:val="clear" w:color="auto" w:fill="FFFFFF"/>
        <w:spacing w:after="0" w:line="234" w:lineRule="atLeast"/>
        <w:jc w:val="both"/>
        <w:rPr>
          <w:rFonts w:ascii="Times New Roman" w:eastAsia="Times New Roman" w:hAnsi="Times New Roman" w:cs="Times New Roman"/>
          <w:sz w:val="26"/>
          <w:szCs w:val="26"/>
        </w:rPr>
      </w:pPr>
      <w:bookmarkStart w:id="37" w:name="khoan_9"/>
      <w:r w:rsidRPr="00FC6E1D">
        <w:rPr>
          <w:rFonts w:ascii="Times New Roman" w:eastAsia="Times New Roman" w:hAnsi="Times New Roman" w:cs="Times New Roman"/>
          <w:i/>
          <w:iCs/>
          <w:sz w:val="26"/>
          <w:szCs w:val="26"/>
          <w:lang w:val="vi-VN"/>
        </w:rPr>
        <w:t>9. Bổ sung khoản 3 và khoản 4 vào</w:t>
      </w:r>
      <w:bookmarkEnd w:id="37"/>
      <w:r w:rsidRPr="00FC6E1D">
        <w:rPr>
          <w:rFonts w:ascii="Times New Roman" w:eastAsia="Times New Roman" w:hAnsi="Times New Roman" w:cs="Times New Roman"/>
          <w:i/>
          <w:iCs/>
          <w:sz w:val="26"/>
          <w:szCs w:val="26"/>
          <w:lang w:val="vi-VN"/>
        </w:rPr>
        <w:t> </w:t>
      </w:r>
      <w:bookmarkStart w:id="38" w:name="dc_18"/>
      <w:r w:rsidRPr="00FC6E1D">
        <w:rPr>
          <w:rFonts w:ascii="Times New Roman" w:eastAsia="Times New Roman" w:hAnsi="Times New Roman" w:cs="Times New Roman"/>
          <w:i/>
          <w:iCs/>
          <w:sz w:val="26"/>
          <w:szCs w:val="26"/>
          <w:lang w:val="vi-VN"/>
        </w:rPr>
        <w:t>Điều 13</w:t>
      </w:r>
      <w:bookmarkEnd w:id="38"/>
      <w:r w:rsidRPr="00FC6E1D">
        <w:rPr>
          <w:rFonts w:ascii="Times New Roman" w:eastAsia="Times New Roman" w:hAnsi="Times New Roman" w:cs="Times New Roman"/>
          <w:i/>
          <w:iCs/>
          <w:sz w:val="26"/>
          <w:szCs w:val="26"/>
          <w:lang w:val="vi-VN"/>
        </w:rPr>
        <w:t> </w:t>
      </w:r>
      <w:bookmarkStart w:id="39" w:name="khoan_9_name"/>
      <w:r w:rsidRPr="00FC6E1D">
        <w:rPr>
          <w:rFonts w:ascii="Times New Roman" w:eastAsia="Times New Roman" w:hAnsi="Times New Roman" w:cs="Times New Roman"/>
          <w:i/>
          <w:iCs/>
          <w:sz w:val="26"/>
          <w:szCs w:val="26"/>
          <w:lang w:val="vi-VN"/>
        </w:rPr>
        <w:t>như sau:</w:t>
      </w:r>
      <w:bookmarkEnd w:id="39"/>
    </w:p>
    <w:p w:rsidR="00FC6E1D" w:rsidRPr="00FC6E1D" w:rsidRDefault="00FC6E1D" w:rsidP="00FC6E1D">
      <w:pPr>
        <w:shd w:val="clear" w:color="auto" w:fill="FFFFFF"/>
        <w:spacing w:after="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lang w:val="vi-VN"/>
        </w:rPr>
        <w:t>“3. Đối với lao động nữ trong một năm vừa nghỉ việc hưởng chế độ dưỡng sức, phục hồi sức khỏe sau thời gian hưởng chế độ thai sản quy định tại </w:t>
      </w:r>
      <w:bookmarkStart w:id="40" w:name="dc_19"/>
      <w:r w:rsidRPr="00FC6E1D">
        <w:rPr>
          <w:rFonts w:ascii="Times New Roman" w:eastAsia="Times New Roman" w:hAnsi="Times New Roman" w:cs="Times New Roman"/>
          <w:sz w:val="26"/>
          <w:szCs w:val="26"/>
          <w:lang w:val="vi-VN"/>
        </w:rPr>
        <w:t>Điều 33 của Luật Bảo hiểm xã hội</w:t>
      </w:r>
      <w:bookmarkEnd w:id="40"/>
      <w:r w:rsidRPr="00FC6E1D">
        <w:rPr>
          <w:rFonts w:ascii="Times New Roman" w:eastAsia="Times New Roman" w:hAnsi="Times New Roman" w:cs="Times New Roman"/>
          <w:sz w:val="26"/>
          <w:szCs w:val="26"/>
          <w:lang w:val="vi-VN"/>
        </w:rPr>
        <w:t>; vừa nghỉ việc hưởng chế độ dưỡng sức, phục hồi sức khỏe sau thời gian hưởng chế độ thai sản quy định tại </w:t>
      </w:r>
      <w:bookmarkStart w:id="41" w:name="dc_20"/>
      <w:r w:rsidRPr="00FC6E1D">
        <w:rPr>
          <w:rFonts w:ascii="Times New Roman" w:eastAsia="Times New Roman" w:hAnsi="Times New Roman" w:cs="Times New Roman"/>
          <w:sz w:val="26"/>
          <w:szCs w:val="26"/>
          <w:lang w:val="vi-VN"/>
        </w:rPr>
        <w:t>khoản 1 hoặc khoản 3 Điều 34 của Luật Bảo hiểm xã hội</w:t>
      </w:r>
      <w:bookmarkEnd w:id="41"/>
      <w:r w:rsidRPr="00FC6E1D">
        <w:rPr>
          <w:rFonts w:ascii="Times New Roman" w:eastAsia="Times New Roman" w:hAnsi="Times New Roman" w:cs="Times New Roman"/>
          <w:sz w:val="26"/>
          <w:szCs w:val="26"/>
          <w:lang w:val="vi-VN"/>
        </w:rPr>
        <w:t> thì thời gian nghỉ việc hưởng chế độ dưỡng sức, phục hồi sức khỏe trong năm đối với mỗi trường hợp không quá thời gian tối đa quy định tại </w:t>
      </w:r>
      <w:bookmarkStart w:id="42" w:name="dc_21"/>
      <w:r w:rsidRPr="00FC6E1D">
        <w:rPr>
          <w:rFonts w:ascii="Times New Roman" w:eastAsia="Times New Roman" w:hAnsi="Times New Roman" w:cs="Times New Roman"/>
          <w:sz w:val="26"/>
          <w:szCs w:val="26"/>
          <w:lang w:val="vi-VN"/>
        </w:rPr>
        <w:t>khoản 2 Điều 41 của Luật Bảo hiểm xã hội</w:t>
      </w:r>
      <w:bookmarkEnd w:id="42"/>
      <w:r w:rsidRPr="00FC6E1D">
        <w:rPr>
          <w:rFonts w:ascii="Times New Roman" w:eastAsia="Times New Roman" w:hAnsi="Times New Roman" w:cs="Times New Roman"/>
          <w:sz w:val="26"/>
          <w:szCs w:val="26"/>
          <w:lang w:val="vi-VN"/>
        </w:rPr>
        <w:t>.</w:t>
      </w:r>
    </w:p>
    <w:p w:rsidR="00FC6E1D" w:rsidRPr="00FC6E1D" w:rsidRDefault="00FC6E1D" w:rsidP="00FC6E1D">
      <w:pPr>
        <w:shd w:val="clear" w:color="auto" w:fill="FFFFFF"/>
        <w:spacing w:before="120" w:after="12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lang w:val="vi-VN"/>
        </w:rPr>
        <w:t>4. Trường hợp người lao động không nghỉ việc thì không được hưởng chế độ dưỡng sức, phục hồi sức khỏe.”</w:t>
      </w:r>
    </w:p>
    <w:p w:rsidR="00FC6E1D" w:rsidRPr="00FC6E1D" w:rsidRDefault="00FC6E1D" w:rsidP="00FC6E1D">
      <w:pPr>
        <w:shd w:val="clear" w:color="auto" w:fill="FFFFFF"/>
        <w:spacing w:after="0" w:line="234" w:lineRule="atLeast"/>
        <w:jc w:val="both"/>
        <w:rPr>
          <w:rFonts w:ascii="Times New Roman" w:eastAsia="Times New Roman" w:hAnsi="Times New Roman" w:cs="Times New Roman"/>
          <w:sz w:val="26"/>
          <w:szCs w:val="26"/>
        </w:rPr>
      </w:pPr>
      <w:bookmarkStart w:id="43" w:name="khoan_10"/>
      <w:r w:rsidRPr="00FC6E1D">
        <w:rPr>
          <w:rFonts w:ascii="Times New Roman" w:eastAsia="Times New Roman" w:hAnsi="Times New Roman" w:cs="Times New Roman"/>
          <w:i/>
          <w:iCs/>
          <w:sz w:val="26"/>
          <w:szCs w:val="26"/>
          <w:lang w:val="vi-VN"/>
        </w:rPr>
        <w:t>10. Sửa đổi</w:t>
      </w:r>
      <w:bookmarkEnd w:id="43"/>
      <w:r w:rsidRPr="00FC6E1D">
        <w:rPr>
          <w:rFonts w:ascii="Times New Roman" w:eastAsia="Times New Roman" w:hAnsi="Times New Roman" w:cs="Times New Roman"/>
          <w:i/>
          <w:iCs/>
          <w:sz w:val="26"/>
          <w:szCs w:val="26"/>
          <w:lang w:val="vi-VN"/>
        </w:rPr>
        <w:t> </w:t>
      </w:r>
      <w:bookmarkStart w:id="44" w:name="dc_22"/>
      <w:r w:rsidRPr="00FC6E1D">
        <w:rPr>
          <w:rFonts w:ascii="Times New Roman" w:eastAsia="Times New Roman" w:hAnsi="Times New Roman" w:cs="Times New Roman"/>
          <w:i/>
          <w:iCs/>
          <w:sz w:val="26"/>
          <w:szCs w:val="26"/>
          <w:lang w:val="vi-VN"/>
        </w:rPr>
        <w:t>Điều 14</w:t>
      </w:r>
      <w:bookmarkEnd w:id="44"/>
      <w:r w:rsidRPr="00FC6E1D">
        <w:rPr>
          <w:rFonts w:ascii="Times New Roman" w:eastAsia="Times New Roman" w:hAnsi="Times New Roman" w:cs="Times New Roman"/>
          <w:i/>
          <w:iCs/>
          <w:sz w:val="26"/>
          <w:szCs w:val="26"/>
          <w:lang w:val="vi-VN"/>
        </w:rPr>
        <w:t> </w:t>
      </w:r>
      <w:bookmarkStart w:id="45" w:name="khoan_10_name"/>
      <w:r w:rsidRPr="00FC6E1D">
        <w:rPr>
          <w:rFonts w:ascii="Times New Roman" w:eastAsia="Times New Roman" w:hAnsi="Times New Roman" w:cs="Times New Roman"/>
          <w:i/>
          <w:iCs/>
          <w:sz w:val="26"/>
          <w:szCs w:val="26"/>
          <w:lang w:val="vi-VN"/>
        </w:rPr>
        <w:t>như sau:</w:t>
      </w:r>
      <w:bookmarkEnd w:id="45"/>
    </w:p>
    <w:p w:rsidR="00FC6E1D" w:rsidRPr="00FC6E1D" w:rsidRDefault="00FC6E1D" w:rsidP="00FC6E1D">
      <w:pPr>
        <w:shd w:val="clear" w:color="auto" w:fill="FFFFFF"/>
        <w:spacing w:before="120" w:after="12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b/>
          <w:bCs/>
          <w:sz w:val="26"/>
          <w:szCs w:val="26"/>
          <w:lang w:val="vi-VN"/>
        </w:rPr>
        <w:t>“Điều 14. Hồ sơ, giải quyết hưởng chế độ thai sản</w:t>
      </w:r>
    </w:p>
    <w:p w:rsidR="00FC6E1D" w:rsidRPr="00FC6E1D" w:rsidRDefault="00FC6E1D" w:rsidP="00FC6E1D">
      <w:pPr>
        <w:shd w:val="clear" w:color="auto" w:fill="FFFFFF"/>
        <w:spacing w:after="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rPr>
        <w:t>1. </w:t>
      </w:r>
      <w:r w:rsidRPr="00FC6E1D">
        <w:rPr>
          <w:rFonts w:ascii="Times New Roman" w:eastAsia="Times New Roman" w:hAnsi="Times New Roman" w:cs="Times New Roman"/>
          <w:sz w:val="26"/>
          <w:szCs w:val="26"/>
          <w:lang w:val="vi-VN"/>
        </w:rPr>
        <w:t>Hồ sơ, giải quyết hưởng chế độ thai sản, dưỡng sức, phục hồi sức khỏe sau thai sản thực hiện theo quy định tại </w:t>
      </w:r>
      <w:bookmarkStart w:id="46" w:name="dc_23"/>
      <w:r w:rsidRPr="00FC6E1D">
        <w:rPr>
          <w:rFonts w:ascii="Times New Roman" w:eastAsia="Times New Roman" w:hAnsi="Times New Roman" w:cs="Times New Roman"/>
          <w:sz w:val="26"/>
          <w:szCs w:val="26"/>
          <w:lang w:val="vi-VN"/>
        </w:rPr>
        <w:t>Điều 101, Điều 102, Điều 103 của Luật Bảo hiểm xã hội</w:t>
      </w:r>
      <w:bookmarkEnd w:id="46"/>
      <w:r w:rsidRPr="00FC6E1D">
        <w:rPr>
          <w:rFonts w:ascii="Times New Roman" w:eastAsia="Times New Roman" w:hAnsi="Times New Roman" w:cs="Times New Roman"/>
          <w:sz w:val="26"/>
          <w:szCs w:val="26"/>
          <w:lang w:val="vi-VN"/>
        </w:rPr>
        <w:t> và </w:t>
      </w:r>
      <w:bookmarkStart w:id="47" w:name="dc_24"/>
      <w:r w:rsidRPr="00FC6E1D">
        <w:rPr>
          <w:rFonts w:ascii="Times New Roman" w:eastAsia="Times New Roman" w:hAnsi="Times New Roman" w:cs="Times New Roman"/>
          <w:sz w:val="26"/>
          <w:szCs w:val="26"/>
          <w:lang w:val="vi-VN"/>
        </w:rPr>
        <w:t>Điều 5 của Nghị định số 115/2015/NĐ-CP</w:t>
      </w:r>
      <w:bookmarkEnd w:id="47"/>
      <w:r w:rsidRPr="00FC6E1D">
        <w:rPr>
          <w:rFonts w:ascii="Times New Roman" w:eastAsia="Times New Roman" w:hAnsi="Times New Roman" w:cs="Times New Roman"/>
          <w:sz w:val="26"/>
          <w:szCs w:val="26"/>
          <w:lang w:val="vi-VN"/>
        </w:rPr>
        <w:t>.</w:t>
      </w:r>
    </w:p>
    <w:p w:rsidR="00FC6E1D" w:rsidRPr="00FC6E1D" w:rsidRDefault="00FC6E1D" w:rsidP="00FC6E1D">
      <w:pPr>
        <w:shd w:val="clear" w:color="auto" w:fill="FFFFFF"/>
        <w:spacing w:before="120" w:after="12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rPr>
        <w:t>2. </w:t>
      </w:r>
      <w:r w:rsidRPr="00FC6E1D">
        <w:rPr>
          <w:rFonts w:ascii="Times New Roman" w:eastAsia="Times New Roman" w:hAnsi="Times New Roman" w:cs="Times New Roman"/>
          <w:sz w:val="26"/>
          <w:szCs w:val="26"/>
          <w:lang w:val="vi-VN"/>
        </w:rPr>
        <w:t xml:space="preserve">Người </w:t>
      </w:r>
      <w:proofErr w:type="gramStart"/>
      <w:r w:rsidRPr="00FC6E1D">
        <w:rPr>
          <w:rFonts w:ascii="Times New Roman" w:eastAsia="Times New Roman" w:hAnsi="Times New Roman" w:cs="Times New Roman"/>
          <w:sz w:val="26"/>
          <w:szCs w:val="26"/>
          <w:lang w:val="vi-VN"/>
        </w:rPr>
        <w:t>lao</w:t>
      </w:r>
      <w:proofErr w:type="gramEnd"/>
      <w:r w:rsidRPr="00FC6E1D">
        <w:rPr>
          <w:rFonts w:ascii="Times New Roman" w:eastAsia="Times New Roman" w:hAnsi="Times New Roman" w:cs="Times New Roman"/>
          <w:sz w:val="26"/>
          <w:szCs w:val="26"/>
          <w:lang w:val="vi-VN"/>
        </w:rPr>
        <w:t xml:space="preserve"> động có trách nhiệm nộp hồ sơ theo quy định cho người sử dụng lao động nhưng không quá 45 ngày kể từ ngày trở lại làm việc.</w:t>
      </w:r>
    </w:p>
    <w:p w:rsidR="00FC6E1D" w:rsidRPr="00FC6E1D" w:rsidRDefault="00FC6E1D" w:rsidP="00FC6E1D">
      <w:pPr>
        <w:shd w:val="clear" w:color="auto" w:fill="FFFFFF"/>
        <w:spacing w:before="120" w:after="12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lang w:val="vi-VN"/>
        </w:rPr>
        <w:t>Trường hợp người lao động chấm dứt hợp đồng lao động, hợp đồng làm việc hoặc thôi việc trước thời điểm sinh con, thời điểm nhận con, thời điểm nhận nuôi con nuôi thì nộp hồ sơ và xuất trình số bảo hiểm xã hội cho cơ quan bảo hiểm xã hội.”</w:t>
      </w:r>
    </w:p>
    <w:p w:rsidR="00FC6E1D" w:rsidRPr="00FC6E1D" w:rsidRDefault="00FC6E1D" w:rsidP="00FC6E1D">
      <w:pPr>
        <w:shd w:val="clear" w:color="auto" w:fill="FFFFFF"/>
        <w:spacing w:after="0" w:line="234" w:lineRule="atLeast"/>
        <w:jc w:val="both"/>
        <w:rPr>
          <w:rFonts w:ascii="Times New Roman" w:eastAsia="Times New Roman" w:hAnsi="Times New Roman" w:cs="Times New Roman"/>
          <w:sz w:val="26"/>
          <w:szCs w:val="26"/>
        </w:rPr>
      </w:pPr>
      <w:bookmarkStart w:id="48" w:name="khoan_11"/>
      <w:r w:rsidRPr="00FC6E1D">
        <w:rPr>
          <w:rFonts w:ascii="Times New Roman" w:eastAsia="Times New Roman" w:hAnsi="Times New Roman" w:cs="Times New Roman"/>
          <w:i/>
          <w:iCs/>
          <w:sz w:val="26"/>
          <w:szCs w:val="26"/>
          <w:lang w:val="vi-VN"/>
        </w:rPr>
        <w:t>11. Sửa đổi</w:t>
      </w:r>
      <w:bookmarkEnd w:id="48"/>
      <w:r w:rsidRPr="00FC6E1D">
        <w:rPr>
          <w:rFonts w:ascii="Times New Roman" w:eastAsia="Times New Roman" w:hAnsi="Times New Roman" w:cs="Times New Roman"/>
          <w:i/>
          <w:iCs/>
          <w:sz w:val="26"/>
          <w:szCs w:val="26"/>
          <w:lang w:val="vi-VN"/>
        </w:rPr>
        <w:t> </w:t>
      </w:r>
      <w:bookmarkStart w:id="49" w:name="dc_25"/>
      <w:r w:rsidRPr="00FC6E1D">
        <w:rPr>
          <w:rFonts w:ascii="Times New Roman" w:eastAsia="Times New Roman" w:hAnsi="Times New Roman" w:cs="Times New Roman"/>
          <w:i/>
          <w:iCs/>
          <w:sz w:val="26"/>
          <w:szCs w:val="26"/>
          <w:lang w:val="vi-VN"/>
        </w:rPr>
        <w:t>khoản 2 Điều 15</w:t>
      </w:r>
      <w:bookmarkEnd w:id="49"/>
      <w:r w:rsidRPr="00FC6E1D">
        <w:rPr>
          <w:rFonts w:ascii="Times New Roman" w:eastAsia="Times New Roman" w:hAnsi="Times New Roman" w:cs="Times New Roman"/>
          <w:i/>
          <w:iCs/>
          <w:sz w:val="26"/>
          <w:szCs w:val="26"/>
          <w:lang w:val="vi-VN"/>
        </w:rPr>
        <w:t> </w:t>
      </w:r>
      <w:bookmarkStart w:id="50" w:name="khoan_11_name"/>
      <w:r w:rsidRPr="00FC6E1D">
        <w:rPr>
          <w:rFonts w:ascii="Times New Roman" w:eastAsia="Times New Roman" w:hAnsi="Times New Roman" w:cs="Times New Roman"/>
          <w:i/>
          <w:iCs/>
          <w:sz w:val="26"/>
          <w:szCs w:val="26"/>
          <w:lang w:val="vi-VN"/>
        </w:rPr>
        <w:t>như sau:</w:t>
      </w:r>
      <w:bookmarkEnd w:id="50"/>
    </w:p>
    <w:p w:rsidR="00FC6E1D" w:rsidRPr="00FC6E1D" w:rsidRDefault="00FC6E1D" w:rsidP="00FC6E1D">
      <w:pPr>
        <w:shd w:val="clear" w:color="auto" w:fill="FFFFFF"/>
        <w:spacing w:before="120" w:after="12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lang w:val="vi-VN"/>
        </w:rPr>
        <w:t>“2. Việc xác định thời gian làm nghề, công việc nặng nhọc, độc hại, nguy hiểm hoặc đặc biệt nặng nhọc, độc hại, nguy hiểm và làm việc ở vùng có điều kiện kinh tế - xã hội đặc biệt khó khăn bao gồm cả thời gian làm việc ở nơi có phụ cấp khu vực hệ số 0,7 trở lên trước ngày 01 tháng 01 năm 2021 để làm căn cứ xét điều kiện giải quyết chế độ hưu trí được thực hiện như sau:</w:t>
      </w:r>
    </w:p>
    <w:p w:rsidR="00FC6E1D" w:rsidRPr="00FC6E1D" w:rsidRDefault="00FC6E1D" w:rsidP="00FC6E1D">
      <w:pPr>
        <w:shd w:val="clear" w:color="auto" w:fill="FFFFFF"/>
        <w:spacing w:before="120" w:after="12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rPr>
        <w:t>a) </w:t>
      </w:r>
      <w:r w:rsidRPr="00FC6E1D">
        <w:rPr>
          <w:rFonts w:ascii="Times New Roman" w:eastAsia="Times New Roman" w:hAnsi="Times New Roman" w:cs="Times New Roman"/>
          <w:sz w:val="26"/>
          <w:szCs w:val="26"/>
          <w:lang w:val="vi-VN"/>
        </w:rPr>
        <w:t>Đối với người lao động đang làm nghề, công việc nặng nhọc, độc hại, nguy hiểm hoặc đặc biệt nặng nhọc, độc hại, nguy hiểm theo danh mục do Bộ Lao động - Thương binh và Xã hội ban hành hoặc đang làm việc ở vùng có điều kiện kinh tế - xã hội đặc biệt khó khăn bao gồm cả thời gian làm việc ở nơi có phụ cấp khu vực hệ số 0</w:t>
      </w:r>
      <w:proofErr w:type="gramStart"/>
      <w:r w:rsidRPr="00FC6E1D">
        <w:rPr>
          <w:rFonts w:ascii="Times New Roman" w:eastAsia="Times New Roman" w:hAnsi="Times New Roman" w:cs="Times New Roman"/>
          <w:sz w:val="26"/>
          <w:szCs w:val="26"/>
          <w:lang w:val="vi-VN"/>
        </w:rPr>
        <w:t>,7</w:t>
      </w:r>
      <w:proofErr w:type="gramEnd"/>
      <w:r w:rsidRPr="00FC6E1D">
        <w:rPr>
          <w:rFonts w:ascii="Times New Roman" w:eastAsia="Times New Roman" w:hAnsi="Times New Roman" w:cs="Times New Roman"/>
          <w:sz w:val="26"/>
          <w:szCs w:val="26"/>
          <w:lang w:val="vi-VN"/>
        </w:rPr>
        <w:t xml:space="preserve"> trở lên trước ngày 01 tháng 01 năm 2021:</w:t>
      </w:r>
    </w:p>
    <w:p w:rsidR="00FC6E1D" w:rsidRPr="00FC6E1D" w:rsidRDefault="00FC6E1D" w:rsidP="00FC6E1D">
      <w:pPr>
        <w:shd w:val="clear" w:color="auto" w:fill="FFFFFF"/>
        <w:spacing w:before="120" w:after="12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lang w:val="vi-VN"/>
        </w:rPr>
        <w:t>a1) Thời gian người lao động phải nghỉ việc để điều trị, phục hồi chức năng lao động do bị tai nạn lao động hoặc bệnh nghề nghiệp (được người sử dụng lao động nơi người lao động bị tai nạn lao động, bệnh nghề nghiệp trả đủ tiền lương và đóng đầy đủ bảo hiểm xã hội) thì được tính.</w:t>
      </w:r>
    </w:p>
    <w:p w:rsidR="00FC6E1D" w:rsidRPr="00FC6E1D" w:rsidRDefault="00FC6E1D" w:rsidP="00FC6E1D">
      <w:pPr>
        <w:shd w:val="clear" w:color="auto" w:fill="FFFFFF"/>
        <w:spacing w:before="120" w:after="12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lang w:val="vi-VN"/>
        </w:rPr>
        <w:t xml:space="preserve">a2) Thời gian người lao động được cử làm việc, đi học, hợp tác lao động mà không làm nghề, công việc nặng nhọc, độc hại, nguy hiểm hoặc đặc biệt nặng nhọc, độc hại, nguy hiểm theo danh mục do Bộ Lao động - Thương binh và Xã hội ban hành hoặc làm việc ở vùng có điều </w:t>
      </w:r>
      <w:r w:rsidRPr="00FC6E1D">
        <w:rPr>
          <w:rFonts w:ascii="Times New Roman" w:eastAsia="Times New Roman" w:hAnsi="Times New Roman" w:cs="Times New Roman"/>
          <w:sz w:val="26"/>
          <w:szCs w:val="26"/>
          <w:lang w:val="vi-VN"/>
        </w:rPr>
        <w:lastRenderedPageBreak/>
        <w:t>kiện kinh tế - xã hội đặc biệt khó khăn bao gồm cả thời gian làm việc ở nơi có phụ cấp khu vực hệ số 0,7 trở lên trước ngày 01 tháng 01 năm 2021 thì không được tính.</w:t>
      </w:r>
    </w:p>
    <w:p w:rsidR="00FC6E1D" w:rsidRPr="00FC6E1D" w:rsidRDefault="00FC6E1D" w:rsidP="00FC6E1D">
      <w:pPr>
        <w:shd w:val="clear" w:color="auto" w:fill="FFFFFF"/>
        <w:spacing w:before="120" w:after="12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lang w:val="vi-VN"/>
        </w:rPr>
        <w:t>a3) Thời gian người lao động đóng một lần cho thời gian còn thiếu vào quỹ hưu trí và tử tuất đ</w:t>
      </w:r>
      <w:r w:rsidRPr="00FC6E1D">
        <w:rPr>
          <w:rFonts w:ascii="Times New Roman" w:eastAsia="Times New Roman" w:hAnsi="Times New Roman" w:cs="Times New Roman"/>
          <w:sz w:val="26"/>
          <w:szCs w:val="26"/>
        </w:rPr>
        <w:t>ể</w:t>
      </w:r>
      <w:r w:rsidRPr="00FC6E1D">
        <w:rPr>
          <w:rFonts w:ascii="Times New Roman" w:eastAsia="Times New Roman" w:hAnsi="Times New Roman" w:cs="Times New Roman"/>
          <w:sz w:val="26"/>
          <w:szCs w:val="26"/>
          <w:lang w:val="vi-VN"/>
        </w:rPr>
        <w:t> hưởng lương hưu thì không được tính.</w:t>
      </w:r>
    </w:p>
    <w:p w:rsidR="00FC6E1D" w:rsidRPr="00FC6E1D" w:rsidRDefault="00FC6E1D" w:rsidP="00FC6E1D">
      <w:pPr>
        <w:shd w:val="clear" w:color="auto" w:fill="FFFFFF"/>
        <w:spacing w:before="120" w:after="12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rPr>
        <w:t>b) </w:t>
      </w:r>
      <w:r w:rsidRPr="00FC6E1D">
        <w:rPr>
          <w:rFonts w:ascii="Times New Roman" w:eastAsia="Times New Roman" w:hAnsi="Times New Roman" w:cs="Times New Roman"/>
          <w:sz w:val="26"/>
          <w:szCs w:val="26"/>
          <w:lang w:val="vi-VN"/>
        </w:rPr>
        <w:t>Khi xác định thời gian làm việc ở nơi có phụ cấp khu vực hệ số 0,7 trở lên đối với giai đoạn trước ngày 01 tháng 01 năm 1995 để làm căn cứ xét điều kiện giải quyết chế độ hưu trí thì căn cứ theo quy định tại Thông tư liên tịch số 11/2005/TTLT-BNV-BLĐTBXH-BTC-UBDT ngày 05/01/2005 của liên Bộ Nội vụ, Lao động- Thương binh và Xã hội, Tài chính và Ủy ban dân tộc (sau đây được viết là Thông tư liên tịch </w:t>
      </w:r>
      <w:r w:rsidRPr="00FC6E1D">
        <w:rPr>
          <w:rFonts w:ascii="Times New Roman" w:eastAsia="Times New Roman" w:hAnsi="Times New Roman" w:cs="Times New Roman"/>
          <w:sz w:val="26"/>
          <w:szCs w:val="26"/>
        </w:rPr>
        <w:t>số </w:t>
      </w:r>
      <w:r w:rsidRPr="00FC6E1D">
        <w:rPr>
          <w:rFonts w:ascii="Times New Roman" w:eastAsia="Times New Roman" w:hAnsi="Times New Roman" w:cs="Times New Roman"/>
          <w:sz w:val="26"/>
          <w:szCs w:val="26"/>
          <w:lang w:val="vi-VN"/>
        </w:rPr>
        <w:t>11/2005/TTLT-BNV-BLĐTBXH-BTC-UBDT). Đối với địa bàn mà Thông tư liên tịch số 11/2005/TTLT-BNV-BLĐTBXH-BTC-UBDT không quy định hoặc quy định hệ số phụ cấp khu vực thấp hơn 0,7 nhưng thực tế người lao động đã có thời gian làm việc ở nơi có phụ cấp khu vực hệ số 0,7 trở lên theo quy định tại các văn bản quy định về phụ cấp khu vực trước đây thì căn cứ quy định tại các văn bản đó để xác định thời gian làm việc ở nơi có phụ cấp khu vực hệ số 0,7 trở lên làm căn cứ xét điều kiện giải quyết chế độ hưu trí.</w:t>
      </w:r>
    </w:p>
    <w:p w:rsidR="00FC6E1D" w:rsidRPr="00FC6E1D" w:rsidRDefault="00FC6E1D" w:rsidP="00FC6E1D">
      <w:pPr>
        <w:shd w:val="clear" w:color="auto" w:fill="FFFFFF"/>
        <w:spacing w:before="120" w:after="12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lang w:val="vi-VN"/>
        </w:rPr>
        <w:t>Đối với người lao động có thời gian công tác tại các chiến trường B, C trước ngày 30 tháng 4 năm 1975 và chiến trường K trước ngày 31 tháng 8 năm 1989 thì thời gian này được tính là thời gian làm việc ở nơi có phụ cấp khu vực hệ số 0,7 để làm căn cứ xét điều kiện giải quyết chế độ hưu trí.”</w:t>
      </w:r>
    </w:p>
    <w:p w:rsidR="00FC6E1D" w:rsidRPr="00FC6E1D" w:rsidRDefault="00FC6E1D" w:rsidP="00FC6E1D">
      <w:pPr>
        <w:shd w:val="clear" w:color="auto" w:fill="FFFFFF"/>
        <w:spacing w:after="0" w:line="234" w:lineRule="atLeast"/>
        <w:jc w:val="both"/>
        <w:rPr>
          <w:rFonts w:ascii="Times New Roman" w:eastAsia="Times New Roman" w:hAnsi="Times New Roman" w:cs="Times New Roman"/>
          <w:sz w:val="26"/>
          <w:szCs w:val="26"/>
        </w:rPr>
      </w:pPr>
      <w:bookmarkStart w:id="51" w:name="khoan_12"/>
      <w:r w:rsidRPr="00FC6E1D">
        <w:rPr>
          <w:rFonts w:ascii="Times New Roman" w:eastAsia="Times New Roman" w:hAnsi="Times New Roman" w:cs="Times New Roman"/>
          <w:i/>
          <w:iCs/>
          <w:sz w:val="26"/>
          <w:szCs w:val="26"/>
          <w:lang w:val="vi-VN"/>
        </w:rPr>
        <w:t>12. Bổ sung điểm c vào</w:t>
      </w:r>
      <w:bookmarkEnd w:id="51"/>
      <w:r w:rsidRPr="00FC6E1D">
        <w:rPr>
          <w:rFonts w:ascii="Times New Roman" w:eastAsia="Times New Roman" w:hAnsi="Times New Roman" w:cs="Times New Roman"/>
          <w:i/>
          <w:iCs/>
          <w:sz w:val="26"/>
          <w:szCs w:val="26"/>
          <w:lang w:val="vi-VN"/>
        </w:rPr>
        <w:t> </w:t>
      </w:r>
      <w:bookmarkStart w:id="52" w:name="dc_26"/>
      <w:r w:rsidRPr="00FC6E1D">
        <w:rPr>
          <w:rFonts w:ascii="Times New Roman" w:eastAsia="Times New Roman" w:hAnsi="Times New Roman" w:cs="Times New Roman"/>
          <w:i/>
          <w:iCs/>
          <w:sz w:val="26"/>
          <w:szCs w:val="26"/>
          <w:lang w:val="vi-VN"/>
        </w:rPr>
        <w:t>khoản 3 Điều 15</w:t>
      </w:r>
      <w:bookmarkEnd w:id="52"/>
      <w:r w:rsidRPr="00FC6E1D">
        <w:rPr>
          <w:rFonts w:ascii="Times New Roman" w:eastAsia="Times New Roman" w:hAnsi="Times New Roman" w:cs="Times New Roman"/>
          <w:i/>
          <w:iCs/>
          <w:sz w:val="26"/>
          <w:szCs w:val="26"/>
          <w:lang w:val="vi-VN"/>
        </w:rPr>
        <w:t> </w:t>
      </w:r>
      <w:bookmarkStart w:id="53" w:name="khoan_12_name"/>
      <w:r w:rsidRPr="00FC6E1D">
        <w:rPr>
          <w:rFonts w:ascii="Times New Roman" w:eastAsia="Times New Roman" w:hAnsi="Times New Roman" w:cs="Times New Roman"/>
          <w:i/>
          <w:iCs/>
          <w:sz w:val="26"/>
          <w:szCs w:val="26"/>
          <w:lang w:val="vi-VN"/>
        </w:rPr>
        <w:t>như sau:</w:t>
      </w:r>
      <w:bookmarkEnd w:id="53"/>
    </w:p>
    <w:p w:rsidR="00FC6E1D" w:rsidRPr="00FC6E1D" w:rsidRDefault="00FC6E1D" w:rsidP="00FC6E1D">
      <w:pPr>
        <w:shd w:val="clear" w:color="auto" w:fill="FFFFFF"/>
        <w:spacing w:after="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lang w:val="vi-VN"/>
        </w:rPr>
        <w:t>“c) Lao động nữ là cán bộ, công chức cấp xã hoặc là người hoạt động không chuyên trách ở xã, phường, thị trấn có từ đủ 15 năm đến dưới 20 năm đóng bảo hiểm xã hội bắt buộc đã nghỉ việc và bảo lưu thời gian đóng bảo hiểm xã hội từ trước ngày 01 tháng 01 năm 2016; từ ngày 01 tháng 01 năm 2016 trở đi nếu có nguyện vọng và đủ điều kiện về tuổi hưởng lương </w:t>
      </w:r>
      <w:r w:rsidRPr="00FC6E1D">
        <w:rPr>
          <w:rFonts w:ascii="Times New Roman" w:eastAsia="Times New Roman" w:hAnsi="Times New Roman" w:cs="Times New Roman"/>
          <w:sz w:val="26"/>
          <w:szCs w:val="26"/>
        </w:rPr>
        <w:t>hưu </w:t>
      </w:r>
      <w:r w:rsidRPr="00FC6E1D">
        <w:rPr>
          <w:rFonts w:ascii="Times New Roman" w:eastAsia="Times New Roman" w:hAnsi="Times New Roman" w:cs="Times New Roman"/>
          <w:sz w:val="26"/>
          <w:szCs w:val="26"/>
          <w:lang w:val="vi-VN"/>
        </w:rPr>
        <w:t>thì được giải quyết hưởng lương hưu theo </w:t>
      </w:r>
      <w:bookmarkStart w:id="54" w:name="dc_27"/>
      <w:r w:rsidRPr="00FC6E1D">
        <w:rPr>
          <w:rFonts w:ascii="Times New Roman" w:eastAsia="Times New Roman" w:hAnsi="Times New Roman" w:cs="Times New Roman"/>
          <w:sz w:val="26"/>
          <w:szCs w:val="26"/>
          <w:lang w:val="vi-VN"/>
        </w:rPr>
        <w:t>khoản 3 Điều 54 của Luật Bảo hiểm xã hội</w:t>
      </w:r>
      <w:bookmarkEnd w:id="54"/>
      <w:r w:rsidRPr="00FC6E1D">
        <w:rPr>
          <w:rFonts w:ascii="Times New Roman" w:eastAsia="Times New Roman" w:hAnsi="Times New Roman" w:cs="Times New Roman"/>
          <w:sz w:val="26"/>
          <w:szCs w:val="26"/>
          <w:lang w:val="vi-VN"/>
        </w:rPr>
        <w:t> được sửa đổi, bổ sung tại </w:t>
      </w:r>
      <w:bookmarkStart w:id="55" w:name="dc_28"/>
      <w:r w:rsidRPr="00FC6E1D">
        <w:rPr>
          <w:rFonts w:ascii="Times New Roman" w:eastAsia="Times New Roman" w:hAnsi="Times New Roman" w:cs="Times New Roman"/>
          <w:sz w:val="26"/>
          <w:szCs w:val="26"/>
          <w:lang w:val="vi-VN"/>
        </w:rPr>
        <w:t>điểm a khoản 1 Điều 219 của Bộ luật Lao động năm 2019</w:t>
      </w:r>
      <w:bookmarkEnd w:id="55"/>
      <w:r w:rsidRPr="00FC6E1D">
        <w:rPr>
          <w:rFonts w:ascii="Times New Roman" w:eastAsia="Times New Roman" w:hAnsi="Times New Roman" w:cs="Times New Roman"/>
          <w:sz w:val="26"/>
          <w:szCs w:val="26"/>
          <w:lang w:val="vi-VN"/>
        </w:rPr>
        <w:t>.</w:t>
      </w:r>
    </w:p>
    <w:p w:rsidR="00FC6E1D" w:rsidRPr="00FC6E1D" w:rsidRDefault="00FC6E1D" w:rsidP="00FC6E1D">
      <w:pPr>
        <w:shd w:val="clear" w:color="auto" w:fill="FFFFFF"/>
        <w:spacing w:after="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lang w:val="vi-VN"/>
        </w:rPr>
        <w:t>Trường hợp tiếp tục đóng bảo hiểm xã hội tự nguyện thì chế độ hưu trí được thực hiện theo quy định tại </w:t>
      </w:r>
      <w:bookmarkStart w:id="56" w:name="dc_29"/>
      <w:r w:rsidRPr="00FC6E1D">
        <w:rPr>
          <w:rFonts w:ascii="Times New Roman" w:eastAsia="Times New Roman" w:hAnsi="Times New Roman" w:cs="Times New Roman"/>
          <w:sz w:val="26"/>
          <w:szCs w:val="26"/>
          <w:lang w:val="vi-VN"/>
        </w:rPr>
        <w:t>khoản 4 Điều 4 Thông tư số 01/2016/TT-BLĐTBXH</w:t>
      </w:r>
      <w:bookmarkEnd w:id="56"/>
      <w:r w:rsidRPr="00FC6E1D">
        <w:rPr>
          <w:rFonts w:ascii="Times New Roman" w:eastAsia="Times New Roman" w:hAnsi="Times New Roman" w:cs="Times New Roman"/>
          <w:sz w:val="26"/>
          <w:szCs w:val="26"/>
          <w:lang w:val="vi-VN"/>
        </w:rPr>
        <w:t> ngày 18 tháng 02 năm 2016 của Bộ Lao động - Thương binh và Xã hội.</w:t>
      </w:r>
    </w:p>
    <w:p w:rsidR="00FC6E1D" w:rsidRPr="00FC6E1D" w:rsidRDefault="00FC6E1D" w:rsidP="00FC6E1D">
      <w:pPr>
        <w:shd w:val="clear" w:color="auto" w:fill="FFFFFF"/>
        <w:spacing w:after="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lang w:val="vi-VN"/>
        </w:rPr>
        <w:t>Trường hợp tiếp tục đóng bảo hiểm xã hội bắt buộc (không còn thuộc diện là cán bộ, công chức cấp xã hoặc là người hoạt động không chuyên trách ở xã, phường, thị trấn) thì việc giải quyết chế độ hưu trí thực hiện theo </w:t>
      </w:r>
      <w:bookmarkStart w:id="57" w:name="dc_30"/>
      <w:r w:rsidRPr="00FC6E1D">
        <w:rPr>
          <w:rFonts w:ascii="Times New Roman" w:eastAsia="Times New Roman" w:hAnsi="Times New Roman" w:cs="Times New Roman"/>
          <w:sz w:val="26"/>
          <w:szCs w:val="26"/>
          <w:lang w:val="vi-VN"/>
        </w:rPr>
        <w:t>khoản 1, khoản 4 Điều 54 và Điều 55 của Luật Bảo hiểm xã hội</w:t>
      </w:r>
      <w:bookmarkEnd w:id="57"/>
      <w:r w:rsidRPr="00FC6E1D">
        <w:rPr>
          <w:rFonts w:ascii="Times New Roman" w:eastAsia="Times New Roman" w:hAnsi="Times New Roman" w:cs="Times New Roman"/>
          <w:sz w:val="26"/>
          <w:szCs w:val="26"/>
          <w:lang w:val="vi-VN"/>
        </w:rPr>
        <w:t> được sửa đổi, bổ sung tại </w:t>
      </w:r>
      <w:bookmarkStart w:id="58" w:name="dc_31"/>
      <w:r w:rsidRPr="00FC6E1D">
        <w:rPr>
          <w:rFonts w:ascii="Times New Roman" w:eastAsia="Times New Roman" w:hAnsi="Times New Roman" w:cs="Times New Roman"/>
          <w:sz w:val="26"/>
          <w:szCs w:val="26"/>
        </w:rPr>
        <w:t>điểm a và điểm b khoản 1 Điều 219 của Bộ luật Lao động năm 2019</w:t>
      </w:r>
      <w:bookmarkEnd w:id="58"/>
      <w:r w:rsidRPr="00FC6E1D">
        <w:rPr>
          <w:rFonts w:ascii="Times New Roman" w:eastAsia="Times New Roman" w:hAnsi="Times New Roman" w:cs="Times New Roman"/>
          <w:sz w:val="26"/>
          <w:szCs w:val="26"/>
          <w:lang w:val="vi-VN"/>
        </w:rPr>
        <w:t>.”</w:t>
      </w:r>
    </w:p>
    <w:p w:rsidR="00FC6E1D" w:rsidRPr="00FC6E1D" w:rsidRDefault="00FC6E1D" w:rsidP="00FC6E1D">
      <w:pPr>
        <w:shd w:val="clear" w:color="auto" w:fill="FFFFFF"/>
        <w:spacing w:after="0" w:line="234" w:lineRule="atLeast"/>
        <w:jc w:val="both"/>
        <w:rPr>
          <w:rFonts w:ascii="Times New Roman" w:eastAsia="Times New Roman" w:hAnsi="Times New Roman" w:cs="Times New Roman"/>
          <w:sz w:val="26"/>
          <w:szCs w:val="26"/>
        </w:rPr>
      </w:pPr>
      <w:bookmarkStart w:id="59" w:name="khoan_13"/>
      <w:r w:rsidRPr="00FC6E1D">
        <w:rPr>
          <w:rFonts w:ascii="Times New Roman" w:eastAsia="Times New Roman" w:hAnsi="Times New Roman" w:cs="Times New Roman"/>
          <w:i/>
          <w:iCs/>
          <w:sz w:val="26"/>
          <w:szCs w:val="26"/>
          <w:lang w:val="vi-VN"/>
        </w:rPr>
        <w:t>13. Bổ sung khoản 5 vào</w:t>
      </w:r>
      <w:bookmarkEnd w:id="59"/>
      <w:r w:rsidRPr="00FC6E1D">
        <w:rPr>
          <w:rFonts w:ascii="Times New Roman" w:eastAsia="Times New Roman" w:hAnsi="Times New Roman" w:cs="Times New Roman"/>
          <w:i/>
          <w:iCs/>
          <w:sz w:val="26"/>
          <w:szCs w:val="26"/>
          <w:lang w:val="vi-VN"/>
        </w:rPr>
        <w:t> </w:t>
      </w:r>
      <w:bookmarkStart w:id="60" w:name="dc_32"/>
      <w:r w:rsidRPr="00FC6E1D">
        <w:rPr>
          <w:rFonts w:ascii="Times New Roman" w:eastAsia="Times New Roman" w:hAnsi="Times New Roman" w:cs="Times New Roman"/>
          <w:i/>
          <w:iCs/>
          <w:sz w:val="26"/>
          <w:szCs w:val="26"/>
          <w:lang w:val="vi-VN"/>
        </w:rPr>
        <w:t>Điều 15</w:t>
      </w:r>
      <w:bookmarkEnd w:id="60"/>
      <w:r w:rsidRPr="00FC6E1D">
        <w:rPr>
          <w:rFonts w:ascii="Times New Roman" w:eastAsia="Times New Roman" w:hAnsi="Times New Roman" w:cs="Times New Roman"/>
          <w:i/>
          <w:iCs/>
          <w:sz w:val="26"/>
          <w:szCs w:val="26"/>
          <w:lang w:val="vi-VN"/>
        </w:rPr>
        <w:t> </w:t>
      </w:r>
      <w:bookmarkStart w:id="61" w:name="khoan_13_name"/>
      <w:r w:rsidRPr="00FC6E1D">
        <w:rPr>
          <w:rFonts w:ascii="Times New Roman" w:eastAsia="Times New Roman" w:hAnsi="Times New Roman" w:cs="Times New Roman"/>
          <w:i/>
          <w:iCs/>
          <w:sz w:val="26"/>
          <w:szCs w:val="26"/>
          <w:lang w:val="vi-VN"/>
        </w:rPr>
        <w:t>như sau:</w:t>
      </w:r>
      <w:bookmarkEnd w:id="61"/>
    </w:p>
    <w:p w:rsidR="00FC6E1D" w:rsidRPr="00FC6E1D" w:rsidRDefault="00FC6E1D" w:rsidP="00FC6E1D">
      <w:pPr>
        <w:shd w:val="clear" w:color="auto" w:fill="FFFFFF"/>
        <w:spacing w:after="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lang w:val="vi-VN"/>
        </w:rPr>
        <w:t>“5. Người lao động quy định tại </w:t>
      </w:r>
      <w:bookmarkStart w:id="62" w:name="dc_33"/>
      <w:r w:rsidRPr="00FC6E1D">
        <w:rPr>
          <w:rFonts w:ascii="Times New Roman" w:eastAsia="Times New Roman" w:hAnsi="Times New Roman" w:cs="Times New Roman"/>
          <w:sz w:val="26"/>
          <w:szCs w:val="26"/>
          <w:lang w:val="vi-VN"/>
        </w:rPr>
        <w:t>điểm đ, e khoản 1 Điều 2 của Luật Bảo hiểm xã hội</w:t>
      </w:r>
      <w:bookmarkEnd w:id="62"/>
      <w:r w:rsidRPr="00FC6E1D">
        <w:rPr>
          <w:rFonts w:ascii="Times New Roman" w:eastAsia="Times New Roman" w:hAnsi="Times New Roman" w:cs="Times New Roman"/>
          <w:sz w:val="26"/>
          <w:szCs w:val="26"/>
          <w:lang w:val="vi-VN"/>
        </w:rPr>
        <w:t> bị tước quân tịch hoặc tước danh hiệu công an nhân dân thì điều kiện hưởng lương hưu thực hiện theo quy định tại </w:t>
      </w:r>
      <w:bookmarkStart w:id="63" w:name="dc_34"/>
      <w:r w:rsidRPr="00FC6E1D">
        <w:rPr>
          <w:rFonts w:ascii="Times New Roman" w:eastAsia="Times New Roman" w:hAnsi="Times New Roman" w:cs="Times New Roman"/>
          <w:sz w:val="26"/>
          <w:szCs w:val="26"/>
          <w:lang w:val="vi-VN"/>
        </w:rPr>
        <w:t>khoản 1 Điều 54 và khoản 1 Điều 55 của Luật Bảo hiểm xã hội</w:t>
      </w:r>
      <w:bookmarkEnd w:id="63"/>
      <w:r w:rsidRPr="00FC6E1D">
        <w:rPr>
          <w:rFonts w:ascii="Times New Roman" w:eastAsia="Times New Roman" w:hAnsi="Times New Roman" w:cs="Times New Roman"/>
          <w:sz w:val="26"/>
          <w:szCs w:val="26"/>
          <w:lang w:val="vi-VN"/>
        </w:rPr>
        <w:t> được sửa đổi, bổ sung tại </w:t>
      </w:r>
      <w:bookmarkStart w:id="64" w:name="dc_35"/>
      <w:r w:rsidRPr="00FC6E1D">
        <w:rPr>
          <w:rFonts w:ascii="Times New Roman" w:eastAsia="Times New Roman" w:hAnsi="Times New Roman" w:cs="Times New Roman"/>
          <w:sz w:val="26"/>
          <w:szCs w:val="26"/>
          <w:lang w:val="vi-VN"/>
        </w:rPr>
        <w:t>điểm a và điểm b khoản 1 Điều 219 của Bộ luật Lao động năm 2019</w:t>
      </w:r>
      <w:bookmarkEnd w:id="64"/>
      <w:r w:rsidRPr="00FC6E1D">
        <w:rPr>
          <w:rFonts w:ascii="Times New Roman" w:eastAsia="Times New Roman" w:hAnsi="Times New Roman" w:cs="Times New Roman"/>
          <w:sz w:val="26"/>
          <w:szCs w:val="26"/>
          <w:lang w:val="vi-VN"/>
        </w:rPr>
        <w:t> và hướng dẫn tại Thông tư này.”</w:t>
      </w:r>
    </w:p>
    <w:p w:rsidR="00FC6E1D" w:rsidRPr="00FC6E1D" w:rsidRDefault="00FC6E1D" w:rsidP="00FC6E1D">
      <w:pPr>
        <w:shd w:val="clear" w:color="auto" w:fill="FFFFFF"/>
        <w:spacing w:after="0" w:line="234" w:lineRule="atLeast"/>
        <w:jc w:val="both"/>
        <w:rPr>
          <w:rFonts w:ascii="Times New Roman" w:eastAsia="Times New Roman" w:hAnsi="Times New Roman" w:cs="Times New Roman"/>
          <w:sz w:val="26"/>
          <w:szCs w:val="26"/>
        </w:rPr>
      </w:pPr>
      <w:bookmarkStart w:id="65" w:name="khoan_14"/>
      <w:r w:rsidRPr="00FC6E1D">
        <w:rPr>
          <w:rFonts w:ascii="Times New Roman" w:eastAsia="Times New Roman" w:hAnsi="Times New Roman" w:cs="Times New Roman"/>
          <w:i/>
          <w:iCs/>
          <w:sz w:val="26"/>
          <w:szCs w:val="26"/>
          <w:lang w:val="vi-VN"/>
        </w:rPr>
        <w:t>14. Sửa đổi</w:t>
      </w:r>
      <w:bookmarkEnd w:id="65"/>
      <w:r w:rsidRPr="00FC6E1D">
        <w:rPr>
          <w:rFonts w:ascii="Times New Roman" w:eastAsia="Times New Roman" w:hAnsi="Times New Roman" w:cs="Times New Roman"/>
          <w:i/>
          <w:iCs/>
          <w:sz w:val="26"/>
          <w:szCs w:val="26"/>
          <w:lang w:val="vi-VN"/>
        </w:rPr>
        <w:t> </w:t>
      </w:r>
      <w:bookmarkStart w:id="66" w:name="dc_36"/>
      <w:r w:rsidRPr="00FC6E1D">
        <w:rPr>
          <w:rFonts w:ascii="Times New Roman" w:eastAsia="Times New Roman" w:hAnsi="Times New Roman" w:cs="Times New Roman"/>
          <w:i/>
          <w:iCs/>
          <w:sz w:val="26"/>
          <w:szCs w:val="26"/>
          <w:lang w:val="vi-VN"/>
        </w:rPr>
        <w:t>Điều 16</w:t>
      </w:r>
      <w:bookmarkEnd w:id="66"/>
      <w:r w:rsidRPr="00FC6E1D">
        <w:rPr>
          <w:rFonts w:ascii="Times New Roman" w:eastAsia="Times New Roman" w:hAnsi="Times New Roman" w:cs="Times New Roman"/>
          <w:i/>
          <w:iCs/>
          <w:sz w:val="26"/>
          <w:szCs w:val="26"/>
          <w:lang w:val="vi-VN"/>
        </w:rPr>
        <w:t> </w:t>
      </w:r>
      <w:bookmarkStart w:id="67" w:name="khoan_14_name"/>
      <w:r w:rsidRPr="00FC6E1D">
        <w:rPr>
          <w:rFonts w:ascii="Times New Roman" w:eastAsia="Times New Roman" w:hAnsi="Times New Roman" w:cs="Times New Roman"/>
          <w:i/>
          <w:iCs/>
          <w:sz w:val="26"/>
          <w:szCs w:val="26"/>
          <w:lang w:val="vi-VN"/>
        </w:rPr>
        <w:t>như sau:</w:t>
      </w:r>
      <w:bookmarkEnd w:id="67"/>
    </w:p>
    <w:p w:rsidR="00FC6E1D" w:rsidRPr="00FC6E1D" w:rsidRDefault="00FC6E1D" w:rsidP="00FC6E1D">
      <w:pPr>
        <w:shd w:val="clear" w:color="auto" w:fill="FFFFFF"/>
        <w:spacing w:before="120" w:after="12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lang w:val="vi-VN"/>
        </w:rPr>
        <w:t>“Điều 16. Điều kiện hưởng lương hưu khi suy giảm khả năng lao động</w:t>
      </w:r>
    </w:p>
    <w:p w:rsidR="00FC6E1D" w:rsidRPr="00FC6E1D" w:rsidRDefault="00FC6E1D" w:rsidP="00FC6E1D">
      <w:pPr>
        <w:shd w:val="clear" w:color="auto" w:fill="FFFFFF"/>
        <w:spacing w:after="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rPr>
        <w:lastRenderedPageBreak/>
        <w:t>1. </w:t>
      </w:r>
      <w:r w:rsidRPr="00FC6E1D">
        <w:rPr>
          <w:rFonts w:ascii="Times New Roman" w:eastAsia="Times New Roman" w:hAnsi="Times New Roman" w:cs="Times New Roman"/>
          <w:sz w:val="26"/>
          <w:szCs w:val="26"/>
          <w:lang w:val="vi-VN"/>
        </w:rPr>
        <w:t>Từ ngày 01 tháng 01 năm 2021, điều kiện hưởng lương hưu khi suy giảm khả năng lao động của người lao động được thực hiện theo quy định tại </w:t>
      </w:r>
      <w:bookmarkStart w:id="68" w:name="dc_37"/>
      <w:r w:rsidRPr="00FC6E1D">
        <w:rPr>
          <w:rFonts w:ascii="Times New Roman" w:eastAsia="Times New Roman" w:hAnsi="Times New Roman" w:cs="Times New Roman"/>
          <w:sz w:val="26"/>
          <w:szCs w:val="26"/>
          <w:lang w:val="vi-VN"/>
        </w:rPr>
        <w:t>Điều 55 của Luật Bảo hiểm xã hội</w:t>
      </w:r>
      <w:bookmarkEnd w:id="68"/>
      <w:r w:rsidRPr="00FC6E1D">
        <w:rPr>
          <w:rFonts w:ascii="Times New Roman" w:eastAsia="Times New Roman" w:hAnsi="Times New Roman" w:cs="Times New Roman"/>
          <w:sz w:val="26"/>
          <w:szCs w:val="26"/>
          <w:lang w:val="vi-VN"/>
        </w:rPr>
        <w:t> được sửa đổi, bổ sung tại </w:t>
      </w:r>
      <w:bookmarkStart w:id="69" w:name="dc_38"/>
      <w:r w:rsidRPr="00FC6E1D">
        <w:rPr>
          <w:rFonts w:ascii="Times New Roman" w:eastAsia="Times New Roman" w:hAnsi="Times New Roman" w:cs="Times New Roman"/>
          <w:sz w:val="26"/>
          <w:szCs w:val="26"/>
          <w:lang w:val="vi-VN"/>
        </w:rPr>
        <w:t>điểm b khoản 1 Điều 219 của Bộ luật Lao động năm 2019</w:t>
      </w:r>
      <w:bookmarkEnd w:id="69"/>
      <w:r w:rsidRPr="00FC6E1D">
        <w:rPr>
          <w:rFonts w:ascii="Times New Roman" w:eastAsia="Times New Roman" w:hAnsi="Times New Roman" w:cs="Times New Roman"/>
          <w:sz w:val="26"/>
          <w:szCs w:val="26"/>
          <w:lang w:val="vi-VN"/>
        </w:rPr>
        <w:t>.</w:t>
      </w:r>
    </w:p>
    <w:p w:rsidR="00FC6E1D" w:rsidRPr="00FC6E1D" w:rsidRDefault="00FC6E1D" w:rsidP="00FC6E1D">
      <w:pPr>
        <w:shd w:val="clear" w:color="auto" w:fill="FFFFFF"/>
        <w:spacing w:after="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rPr>
        <w:t>2. </w:t>
      </w:r>
      <w:r w:rsidRPr="00FC6E1D">
        <w:rPr>
          <w:rFonts w:ascii="Times New Roman" w:eastAsia="Times New Roman" w:hAnsi="Times New Roman" w:cs="Times New Roman"/>
          <w:sz w:val="26"/>
          <w:szCs w:val="26"/>
          <w:lang w:val="vi-VN"/>
        </w:rPr>
        <w:t>Việc xác định mốc tuổi để tính số năm nghỉ hưu trước tuổi làm cơ sở tính giảm tỷ lệ hưởng </w:t>
      </w:r>
      <w:r w:rsidRPr="00FC6E1D">
        <w:rPr>
          <w:rFonts w:ascii="Times New Roman" w:eastAsia="Times New Roman" w:hAnsi="Times New Roman" w:cs="Times New Roman"/>
          <w:sz w:val="26"/>
          <w:szCs w:val="26"/>
        </w:rPr>
        <w:t>lương</w:t>
      </w:r>
      <w:r w:rsidRPr="00FC6E1D">
        <w:rPr>
          <w:rFonts w:ascii="Times New Roman" w:eastAsia="Times New Roman" w:hAnsi="Times New Roman" w:cs="Times New Roman"/>
          <w:sz w:val="26"/>
          <w:szCs w:val="26"/>
          <w:lang w:val="vi-VN"/>
        </w:rPr>
        <w:t> hưu quy định tại </w:t>
      </w:r>
      <w:bookmarkStart w:id="70" w:name="dc_39"/>
      <w:r w:rsidRPr="00FC6E1D">
        <w:rPr>
          <w:rFonts w:ascii="Times New Roman" w:eastAsia="Times New Roman" w:hAnsi="Times New Roman" w:cs="Times New Roman"/>
          <w:sz w:val="26"/>
          <w:szCs w:val="26"/>
          <w:lang w:val="vi-VN"/>
        </w:rPr>
        <w:t>khoản 3 Điều 56 của Luật Bảo hiểm xã hội</w:t>
      </w:r>
      <w:bookmarkEnd w:id="70"/>
      <w:r w:rsidRPr="00FC6E1D">
        <w:rPr>
          <w:rFonts w:ascii="Times New Roman" w:eastAsia="Times New Roman" w:hAnsi="Times New Roman" w:cs="Times New Roman"/>
          <w:sz w:val="26"/>
          <w:szCs w:val="26"/>
          <w:lang w:val="vi-VN"/>
        </w:rPr>
        <w:t> được thực hiện theo quy định tại </w:t>
      </w:r>
      <w:bookmarkStart w:id="71" w:name="dc_40"/>
      <w:r w:rsidRPr="00FC6E1D">
        <w:rPr>
          <w:rFonts w:ascii="Times New Roman" w:eastAsia="Times New Roman" w:hAnsi="Times New Roman" w:cs="Times New Roman"/>
          <w:sz w:val="26"/>
          <w:szCs w:val="26"/>
          <w:lang w:val="vi-VN"/>
        </w:rPr>
        <w:t>khoản 3 Điều 7 của Nghị định số 135/2020/NĐ-CP</w:t>
      </w:r>
      <w:bookmarkEnd w:id="71"/>
      <w:r w:rsidRPr="00FC6E1D">
        <w:rPr>
          <w:rFonts w:ascii="Times New Roman" w:eastAsia="Times New Roman" w:hAnsi="Times New Roman" w:cs="Times New Roman"/>
          <w:sz w:val="26"/>
          <w:szCs w:val="26"/>
          <w:lang w:val="vi-VN"/>
        </w:rPr>
        <w:t> ngày 18 tháng 11 năm 2020 của Chính phủ quy định về tuổi nghỉ hưu (sau đây viết tắt là Nghị định số 135/2020/NĐ-CP), trong đó căn cứ vào thời điểm nghỉ hưu trước tuổi của người lao động để xác định mốc tuổi theo tuổi nghỉ hưu đã được quy định tại </w:t>
      </w:r>
      <w:bookmarkStart w:id="72" w:name="dc_41"/>
      <w:r w:rsidRPr="00FC6E1D">
        <w:rPr>
          <w:rFonts w:ascii="Times New Roman" w:eastAsia="Times New Roman" w:hAnsi="Times New Roman" w:cs="Times New Roman"/>
          <w:sz w:val="26"/>
          <w:szCs w:val="26"/>
          <w:lang w:val="vi-VN"/>
        </w:rPr>
        <w:t>khoản 2 Điều 4 và khoản 2 Điều 5 của Nghị định số 135/2020/NĐ-CP</w:t>
      </w:r>
      <w:bookmarkEnd w:id="72"/>
      <w:r w:rsidRPr="00FC6E1D">
        <w:rPr>
          <w:rFonts w:ascii="Times New Roman" w:eastAsia="Times New Roman" w:hAnsi="Times New Roman" w:cs="Times New Roman"/>
          <w:sz w:val="26"/>
          <w:szCs w:val="26"/>
          <w:lang w:val="vi-VN"/>
        </w:rPr>
        <w:t>.</w:t>
      </w:r>
    </w:p>
    <w:p w:rsidR="00FC6E1D" w:rsidRPr="00FC6E1D" w:rsidRDefault="00FC6E1D" w:rsidP="00FC6E1D">
      <w:pPr>
        <w:shd w:val="clear" w:color="auto" w:fill="FFFFFF"/>
        <w:spacing w:after="0" w:line="234" w:lineRule="atLeast"/>
        <w:jc w:val="both"/>
        <w:rPr>
          <w:rFonts w:ascii="Times New Roman" w:eastAsia="Times New Roman" w:hAnsi="Times New Roman" w:cs="Times New Roman"/>
          <w:sz w:val="26"/>
          <w:szCs w:val="26"/>
        </w:rPr>
      </w:pPr>
      <w:bookmarkStart w:id="73" w:name="khoan_15"/>
      <w:r w:rsidRPr="00FC6E1D">
        <w:rPr>
          <w:rFonts w:ascii="Times New Roman" w:eastAsia="Times New Roman" w:hAnsi="Times New Roman" w:cs="Times New Roman"/>
          <w:i/>
          <w:iCs/>
          <w:sz w:val="26"/>
          <w:szCs w:val="26"/>
          <w:lang w:val="vi-VN"/>
        </w:rPr>
        <w:t>15. Sửa đổi</w:t>
      </w:r>
      <w:bookmarkEnd w:id="73"/>
      <w:r w:rsidRPr="00FC6E1D">
        <w:rPr>
          <w:rFonts w:ascii="Times New Roman" w:eastAsia="Times New Roman" w:hAnsi="Times New Roman" w:cs="Times New Roman"/>
          <w:i/>
          <w:iCs/>
          <w:sz w:val="26"/>
          <w:szCs w:val="26"/>
          <w:lang w:val="vi-VN"/>
        </w:rPr>
        <w:t> </w:t>
      </w:r>
      <w:bookmarkStart w:id="74" w:name="dc_42"/>
      <w:r w:rsidRPr="00FC6E1D">
        <w:rPr>
          <w:rFonts w:ascii="Times New Roman" w:eastAsia="Times New Roman" w:hAnsi="Times New Roman" w:cs="Times New Roman"/>
          <w:i/>
          <w:iCs/>
          <w:sz w:val="26"/>
          <w:szCs w:val="26"/>
          <w:lang w:val="vi-VN"/>
        </w:rPr>
        <w:t>khoản 1 Điều 17</w:t>
      </w:r>
      <w:bookmarkEnd w:id="74"/>
      <w:r w:rsidRPr="00FC6E1D">
        <w:rPr>
          <w:rFonts w:ascii="Times New Roman" w:eastAsia="Times New Roman" w:hAnsi="Times New Roman" w:cs="Times New Roman"/>
          <w:i/>
          <w:iCs/>
          <w:sz w:val="26"/>
          <w:szCs w:val="26"/>
          <w:lang w:val="vi-VN"/>
        </w:rPr>
        <w:t> </w:t>
      </w:r>
      <w:bookmarkStart w:id="75" w:name="khoan_15_name"/>
      <w:r w:rsidRPr="00FC6E1D">
        <w:rPr>
          <w:rFonts w:ascii="Times New Roman" w:eastAsia="Times New Roman" w:hAnsi="Times New Roman" w:cs="Times New Roman"/>
          <w:i/>
          <w:iCs/>
          <w:sz w:val="26"/>
          <w:szCs w:val="26"/>
          <w:lang w:val="vi-VN"/>
        </w:rPr>
        <w:t>như sau:</w:t>
      </w:r>
      <w:bookmarkEnd w:id="75"/>
    </w:p>
    <w:p w:rsidR="00FC6E1D" w:rsidRPr="00FC6E1D" w:rsidRDefault="00FC6E1D" w:rsidP="00FC6E1D">
      <w:pPr>
        <w:shd w:val="clear" w:color="auto" w:fill="FFFFFF"/>
        <w:spacing w:after="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lang w:val="vi-VN"/>
        </w:rPr>
        <w:t>“1. Mức lương hưu hằng tháng của người lao động đủ điều kiện quy định tại Điều 16 của Thông tư này được tính như quy định tại </w:t>
      </w:r>
      <w:bookmarkStart w:id="76" w:name="dc_43"/>
      <w:r w:rsidRPr="00FC6E1D">
        <w:rPr>
          <w:rFonts w:ascii="Times New Roman" w:eastAsia="Times New Roman" w:hAnsi="Times New Roman" w:cs="Times New Roman"/>
          <w:sz w:val="26"/>
          <w:szCs w:val="26"/>
          <w:lang w:val="vi-VN"/>
        </w:rPr>
        <w:t>khoản 1 và khoản 2 Điều 7 Nghị định số 115/2015/NĐ-CP</w:t>
      </w:r>
      <w:bookmarkEnd w:id="76"/>
      <w:r w:rsidRPr="00FC6E1D">
        <w:rPr>
          <w:rFonts w:ascii="Times New Roman" w:eastAsia="Times New Roman" w:hAnsi="Times New Roman" w:cs="Times New Roman"/>
          <w:sz w:val="26"/>
          <w:szCs w:val="26"/>
          <w:lang w:val="vi-VN"/>
        </w:rPr>
        <w:t>, sau đó cứ mỗi năm nghỉ hưu trước tuổi quy định thì giảm 2%.</w:t>
      </w:r>
    </w:p>
    <w:p w:rsidR="00FC6E1D" w:rsidRPr="00FC6E1D" w:rsidRDefault="00FC6E1D" w:rsidP="00FC6E1D">
      <w:pPr>
        <w:shd w:val="clear" w:color="auto" w:fill="FFFFFF"/>
        <w:spacing w:before="120" w:after="12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lang w:val="vi-VN"/>
        </w:rPr>
        <w:t>Ví dụ 24: Bà </w:t>
      </w:r>
      <w:r w:rsidRPr="00FC6E1D">
        <w:rPr>
          <w:rFonts w:ascii="Times New Roman" w:eastAsia="Times New Roman" w:hAnsi="Times New Roman" w:cs="Times New Roman"/>
          <w:sz w:val="26"/>
          <w:szCs w:val="26"/>
        </w:rPr>
        <w:t>A </w:t>
      </w:r>
      <w:r w:rsidRPr="00FC6E1D">
        <w:rPr>
          <w:rFonts w:ascii="Times New Roman" w:eastAsia="Times New Roman" w:hAnsi="Times New Roman" w:cs="Times New Roman"/>
          <w:sz w:val="26"/>
          <w:szCs w:val="26"/>
          <w:lang w:val="vi-VN"/>
        </w:rPr>
        <w:t>53 tuổi, làm việc trong điều kiện bình thường, bị suy giảm khả năng lao động 61%, có 26 năm 04 tháng đóng bảo hiểm xã hội, nghỉ việc hưởng lương hưu từ ngày 01/6/2016. Tỷ lệ hưởng lương hưu của bà A được tính như sau:</w:t>
      </w:r>
    </w:p>
    <w:p w:rsidR="00FC6E1D" w:rsidRPr="00FC6E1D" w:rsidRDefault="00FC6E1D" w:rsidP="00FC6E1D">
      <w:pPr>
        <w:shd w:val="clear" w:color="auto" w:fill="FFFFFF"/>
        <w:spacing w:before="120" w:after="12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rPr>
        <w:t>- </w:t>
      </w:r>
      <w:r w:rsidRPr="00FC6E1D">
        <w:rPr>
          <w:rFonts w:ascii="Times New Roman" w:eastAsia="Times New Roman" w:hAnsi="Times New Roman" w:cs="Times New Roman"/>
          <w:sz w:val="26"/>
          <w:szCs w:val="26"/>
          <w:lang w:val="vi-VN"/>
        </w:rPr>
        <w:t>15 năm đầu được tính bằng 45%;</w:t>
      </w:r>
    </w:p>
    <w:p w:rsidR="00FC6E1D" w:rsidRPr="00FC6E1D" w:rsidRDefault="00FC6E1D" w:rsidP="00FC6E1D">
      <w:pPr>
        <w:shd w:val="clear" w:color="auto" w:fill="FFFFFF"/>
        <w:spacing w:before="120" w:after="12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rPr>
        <w:t>- </w:t>
      </w:r>
      <w:r w:rsidRPr="00FC6E1D">
        <w:rPr>
          <w:rFonts w:ascii="Times New Roman" w:eastAsia="Times New Roman" w:hAnsi="Times New Roman" w:cs="Times New Roman"/>
          <w:sz w:val="26"/>
          <w:szCs w:val="26"/>
          <w:lang w:val="vi-VN"/>
        </w:rPr>
        <w:t>Từ năm thứ 16 đến năm thứ 26 là 11 năm, tính thêm: 11 x 3% = 33%;</w:t>
      </w:r>
    </w:p>
    <w:p w:rsidR="00FC6E1D" w:rsidRPr="00FC6E1D" w:rsidRDefault="00FC6E1D" w:rsidP="00FC6E1D">
      <w:pPr>
        <w:shd w:val="clear" w:color="auto" w:fill="FFFFFF"/>
        <w:spacing w:before="120" w:after="12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rPr>
        <w:t>- </w:t>
      </w:r>
      <w:r w:rsidRPr="00FC6E1D">
        <w:rPr>
          <w:rFonts w:ascii="Times New Roman" w:eastAsia="Times New Roman" w:hAnsi="Times New Roman" w:cs="Times New Roman"/>
          <w:sz w:val="26"/>
          <w:szCs w:val="26"/>
          <w:lang w:val="vi-VN"/>
        </w:rPr>
        <w:t>04 tháng được tính là 1/2 năm, tính thêm: 0</w:t>
      </w:r>
      <w:proofErr w:type="gramStart"/>
      <w:r w:rsidRPr="00FC6E1D">
        <w:rPr>
          <w:rFonts w:ascii="Times New Roman" w:eastAsia="Times New Roman" w:hAnsi="Times New Roman" w:cs="Times New Roman"/>
          <w:sz w:val="26"/>
          <w:szCs w:val="26"/>
          <w:lang w:val="vi-VN"/>
        </w:rPr>
        <w:t>,5</w:t>
      </w:r>
      <w:proofErr w:type="gramEnd"/>
      <w:r w:rsidRPr="00FC6E1D">
        <w:rPr>
          <w:rFonts w:ascii="Times New Roman" w:eastAsia="Times New Roman" w:hAnsi="Times New Roman" w:cs="Times New Roman"/>
          <w:sz w:val="26"/>
          <w:szCs w:val="26"/>
          <w:lang w:val="vi-VN"/>
        </w:rPr>
        <w:t> </w:t>
      </w:r>
      <w:r w:rsidRPr="00FC6E1D">
        <w:rPr>
          <w:rFonts w:ascii="Times New Roman" w:eastAsia="Times New Roman" w:hAnsi="Times New Roman" w:cs="Times New Roman"/>
          <w:sz w:val="26"/>
          <w:szCs w:val="26"/>
        </w:rPr>
        <w:t>x </w:t>
      </w:r>
      <w:r w:rsidRPr="00FC6E1D">
        <w:rPr>
          <w:rFonts w:ascii="Times New Roman" w:eastAsia="Times New Roman" w:hAnsi="Times New Roman" w:cs="Times New Roman"/>
          <w:sz w:val="26"/>
          <w:szCs w:val="26"/>
          <w:lang w:val="vi-VN"/>
        </w:rPr>
        <w:t>3% = 1,5%</w:t>
      </w:r>
    </w:p>
    <w:p w:rsidR="00FC6E1D" w:rsidRPr="00FC6E1D" w:rsidRDefault="00FC6E1D" w:rsidP="00FC6E1D">
      <w:pPr>
        <w:shd w:val="clear" w:color="auto" w:fill="FFFFFF"/>
        <w:spacing w:before="120" w:after="12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rPr>
        <w:t>- </w:t>
      </w:r>
      <w:r w:rsidRPr="00FC6E1D">
        <w:rPr>
          <w:rFonts w:ascii="Times New Roman" w:eastAsia="Times New Roman" w:hAnsi="Times New Roman" w:cs="Times New Roman"/>
          <w:sz w:val="26"/>
          <w:szCs w:val="26"/>
          <w:lang w:val="vi-VN"/>
        </w:rPr>
        <w:t>Tổng các tỷ lệ trên là: 45% + 33% + 1</w:t>
      </w:r>
      <w:proofErr w:type="gramStart"/>
      <w:r w:rsidRPr="00FC6E1D">
        <w:rPr>
          <w:rFonts w:ascii="Times New Roman" w:eastAsia="Times New Roman" w:hAnsi="Times New Roman" w:cs="Times New Roman"/>
          <w:sz w:val="26"/>
          <w:szCs w:val="26"/>
          <w:lang w:val="vi-VN"/>
        </w:rPr>
        <w:t>,5</w:t>
      </w:r>
      <w:proofErr w:type="gramEnd"/>
      <w:r w:rsidRPr="00FC6E1D">
        <w:rPr>
          <w:rFonts w:ascii="Times New Roman" w:eastAsia="Times New Roman" w:hAnsi="Times New Roman" w:cs="Times New Roman"/>
          <w:sz w:val="26"/>
          <w:szCs w:val="26"/>
          <w:lang w:val="vi-VN"/>
        </w:rPr>
        <w:t>% = 79,5% (chỉ tính tối đa bằng 75%);</w:t>
      </w:r>
    </w:p>
    <w:p w:rsidR="00FC6E1D" w:rsidRPr="00FC6E1D" w:rsidRDefault="00FC6E1D" w:rsidP="00FC6E1D">
      <w:pPr>
        <w:shd w:val="clear" w:color="auto" w:fill="FFFFFF"/>
        <w:spacing w:before="120" w:after="12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rPr>
        <w:t>- </w:t>
      </w:r>
      <w:r w:rsidRPr="00FC6E1D">
        <w:rPr>
          <w:rFonts w:ascii="Times New Roman" w:eastAsia="Times New Roman" w:hAnsi="Times New Roman" w:cs="Times New Roman"/>
          <w:sz w:val="26"/>
          <w:szCs w:val="26"/>
          <w:lang w:val="vi-VN"/>
        </w:rPr>
        <w:t xml:space="preserve">Bà A nghỉ hưu trước tuổi 55 </w:t>
      </w:r>
      <w:proofErr w:type="gramStart"/>
      <w:r w:rsidRPr="00FC6E1D">
        <w:rPr>
          <w:rFonts w:ascii="Times New Roman" w:eastAsia="Times New Roman" w:hAnsi="Times New Roman" w:cs="Times New Roman"/>
          <w:sz w:val="26"/>
          <w:szCs w:val="26"/>
          <w:lang w:val="vi-VN"/>
        </w:rPr>
        <w:t>theo</w:t>
      </w:r>
      <w:proofErr w:type="gramEnd"/>
      <w:r w:rsidRPr="00FC6E1D">
        <w:rPr>
          <w:rFonts w:ascii="Times New Roman" w:eastAsia="Times New Roman" w:hAnsi="Times New Roman" w:cs="Times New Roman"/>
          <w:sz w:val="26"/>
          <w:szCs w:val="26"/>
          <w:lang w:val="vi-VN"/>
        </w:rPr>
        <w:t xml:space="preserve"> quy định là 2 năm nên tỷ lệ hưởng lương hưu tính giảm: 2 x 2% = 4%;</w:t>
      </w:r>
    </w:p>
    <w:p w:rsidR="00FC6E1D" w:rsidRPr="00FC6E1D" w:rsidRDefault="00FC6E1D" w:rsidP="00FC6E1D">
      <w:pPr>
        <w:shd w:val="clear" w:color="auto" w:fill="FFFFFF"/>
        <w:spacing w:before="120" w:after="12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lang w:val="vi-VN"/>
        </w:rPr>
        <w:t>Như vậy, tỷ lệ hưởng lương hưu hằng tháng của bà A là 75% - 4% = 71%. Ngoài ra, do bà A có thời gian đóng bảo hiểm xã hội cao hơn số năm tương ứng 75% (cao hơn 25 năm) nên còn được hưởng trợ cấp một lần khi nghỉ hưu là: 1,5 năm x 0,5 tháng mức bình quân tiền lương tháng đóng bảo hiểm xã hội.</w:t>
      </w:r>
    </w:p>
    <w:p w:rsidR="00FC6E1D" w:rsidRPr="00FC6E1D" w:rsidRDefault="00FC6E1D" w:rsidP="00FC6E1D">
      <w:pPr>
        <w:shd w:val="clear" w:color="auto" w:fill="FFFFFF"/>
        <w:spacing w:before="120" w:after="12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rPr>
        <w:t>a) </w:t>
      </w:r>
      <w:r w:rsidRPr="00FC6E1D">
        <w:rPr>
          <w:rFonts w:ascii="Times New Roman" w:eastAsia="Times New Roman" w:hAnsi="Times New Roman" w:cs="Times New Roman"/>
          <w:sz w:val="26"/>
          <w:szCs w:val="26"/>
          <w:lang w:val="vi-VN"/>
        </w:rPr>
        <w:t>Trường hợp thời gian nghỉ hưu trước tuổi có thời gian lẻ dưới 6 tháng thì không giảm tỷ lệ phần trăm hưởng lương hưu, thời gian lẻ từ 6 tháng trở lên thì tính mức giảm là 1%.</w:t>
      </w:r>
    </w:p>
    <w:p w:rsidR="00FC6E1D" w:rsidRPr="00FC6E1D" w:rsidRDefault="00FC6E1D" w:rsidP="00FC6E1D">
      <w:pPr>
        <w:shd w:val="clear" w:color="auto" w:fill="FFFFFF"/>
        <w:spacing w:after="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rPr>
        <w:t>b) </w:t>
      </w:r>
      <w:r w:rsidRPr="00FC6E1D">
        <w:rPr>
          <w:rFonts w:ascii="Times New Roman" w:eastAsia="Times New Roman" w:hAnsi="Times New Roman" w:cs="Times New Roman"/>
          <w:sz w:val="26"/>
          <w:szCs w:val="26"/>
          <w:lang w:val="vi-VN"/>
        </w:rPr>
        <w:t xml:space="preserve">Mốc tuổi để tính số năm nghỉ hưu trước tuổi làm cơ sở tính giảm tỷ lệ hưởng lương hưu thực hiện </w:t>
      </w:r>
      <w:proofErr w:type="gramStart"/>
      <w:r w:rsidRPr="00FC6E1D">
        <w:rPr>
          <w:rFonts w:ascii="Times New Roman" w:eastAsia="Times New Roman" w:hAnsi="Times New Roman" w:cs="Times New Roman"/>
          <w:sz w:val="26"/>
          <w:szCs w:val="26"/>
          <w:lang w:val="vi-VN"/>
        </w:rPr>
        <w:t>theo</w:t>
      </w:r>
      <w:proofErr w:type="gramEnd"/>
      <w:r w:rsidRPr="00FC6E1D">
        <w:rPr>
          <w:rFonts w:ascii="Times New Roman" w:eastAsia="Times New Roman" w:hAnsi="Times New Roman" w:cs="Times New Roman"/>
          <w:sz w:val="26"/>
          <w:szCs w:val="26"/>
          <w:lang w:val="vi-VN"/>
        </w:rPr>
        <w:t xml:space="preserve"> quy định tại </w:t>
      </w:r>
      <w:bookmarkStart w:id="77" w:name="dc_44"/>
      <w:r w:rsidRPr="00FC6E1D">
        <w:rPr>
          <w:rFonts w:ascii="Times New Roman" w:eastAsia="Times New Roman" w:hAnsi="Times New Roman" w:cs="Times New Roman"/>
          <w:sz w:val="26"/>
          <w:szCs w:val="26"/>
          <w:lang w:val="vi-VN"/>
        </w:rPr>
        <w:t>khoản 3 Điều 7 Nghị định số 115/2015/NĐ-CP</w:t>
      </w:r>
      <w:bookmarkEnd w:id="77"/>
      <w:r w:rsidRPr="00FC6E1D">
        <w:rPr>
          <w:rFonts w:ascii="Times New Roman" w:eastAsia="Times New Roman" w:hAnsi="Times New Roman" w:cs="Times New Roman"/>
          <w:sz w:val="26"/>
          <w:szCs w:val="26"/>
          <w:lang w:val="vi-VN"/>
        </w:rPr>
        <w:t>.</w:t>
      </w:r>
    </w:p>
    <w:p w:rsidR="00FC6E1D" w:rsidRPr="00FC6E1D" w:rsidRDefault="00FC6E1D" w:rsidP="00FC6E1D">
      <w:pPr>
        <w:shd w:val="clear" w:color="auto" w:fill="FFFFFF"/>
        <w:spacing w:after="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lang w:val="vi-VN"/>
        </w:rPr>
        <w:t>Từ ngày 01 tháng 01 năm 2021 trở đi, mốc tuổi để tính số năm nghỉ hưu trước tuổi làm cơ sở tính giảm tỷ lệ hưởng lương </w:t>
      </w:r>
      <w:r w:rsidRPr="00FC6E1D">
        <w:rPr>
          <w:rFonts w:ascii="Times New Roman" w:eastAsia="Times New Roman" w:hAnsi="Times New Roman" w:cs="Times New Roman"/>
          <w:sz w:val="26"/>
          <w:szCs w:val="26"/>
        </w:rPr>
        <w:t>hưu</w:t>
      </w:r>
      <w:r w:rsidRPr="00FC6E1D">
        <w:rPr>
          <w:rFonts w:ascii="Times New Roman" w:eastAsia="Times New Roman" w:hAnsi="Times New Roman" w:cs="Times New Roman"/>
          <w:sz w:val="26"/>
          <w:szCs w:val="26"/>
          <w:lang w:val="vi-VN"/>
        </w:rPr>
        <w:t> thực hiện theo quy định tại </w:t>
      </w:r>
      <w:bookmarkStart w:id="78" w:name="dc_45"/>
      <w:r w:rsidRPr="00FC6E1D">
        <w:rPr>
          <w:rFonts w:ascii="Times New Roman" w:eastAsia="Times New Roman" w:hAnsi="Times New Roman" w:cs="Times New Roman"/>
          <w:sz w:val="26"/>
          <w:szCs w:val="26"/>
          <w:lang w:val="vi-VN"/>
        </w:rPr>
        <w:t>khoản 3 Điều 7 Nghị định số 135/2020/NĐ-CP</w:t>
      </w:r>
      <w:bookmarkEnd w:id="78"/>
      <w:r w:rsidRPr="00FC6E1D">
        <w:rPr>
          <w:rFonts w:ascii="Times New Roman" w:eastAsia="Times New Roman" w:hAnsi="Times New Roman" w:cs="Times New Roman"/>
          <w:sz w:val="26"/>
          <w:szCs w:val="26"/>
          <w:lang w:val="vi-VN"/>
        </w:rPr>
        <w:t>.</w:t>
      </w:r>
    </w:p>
    <w:p w:rsidR="00FC6E1D" w:rsidRPr="00FC6E1D" w:rsidRDefault="00FC6E1D" w:rsidP="00FC6E1D">
      <w:pPr>
        <w:shd w:val="clear" w:color="auto" w:fill="FFFFFF"/>
        <w:spacing w:before="120" w:after="12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lang w:val="vi-VN"/>
        </w:rPr>
        <w:t>Ví dụ 25: Bà K làm việc trong điều kiện lao động bình thường bị suy giảm khả năng lao động 61%, nghỉ việc hưởng lương hưu tháng 4/2021 khi đủ 50 tuổi 5 tháng, có 28 năm đóng bảo hiểm xã hội, tỷ lệ hưởng lương </w:t>
      </w:r>
      <w:r w:rsidRPr="00FC6E1D">
        <w:rPr>
          <w:rFonts w:ascii="Times New Roman" w:eastAsia="Times New Roman" w:hAnsi="Times New Roman" w:cs="Times New Roman"/>
          <w:sz w:val="26"/>
          <w:szCs w:val="26"/>
        </w:rPr>
        <w:t>hưu</w:t>
      </w:r>
      <w:r w:rsidRPr="00FC6E1D">
        <w:rPr>
          <w:rFonts w:ascii="Times New Roman" w:eastAsia="Times New Roman" w:hAnsi="Times New Roman" w:cs="Times New Roman"/>
          <w:sz w:val="26"/>
          <w:szCs w:val="26"/>
          <w:lang w:val="vi-VN"/>
        </w:rPr>
        <w:t> được tính như sau:</w:t>
      </w:r>
    </w:p>
    <w:p w:rsidR="00FC6E1D" w:rsidRPr="00FC6E1D" w:rsidRDefault="00FC6E1D" w:rsidP="00FC6E1D">
      <w:pPr>
        <w:shd w:val="clear" w:color="auto" w:fill="FFFFFF"/>
        <w:spacing w:before="120" w:after="12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rPr>
        <w:t>- </w:t>
      </w:r>
      <w:r w:rsidRPr="00FC6E1D">
        <w:rPr>
          <w:rFonts w:ascii="Times New Roman" w:eastAsia="Times New Roman" w:hAnsi="Times New Roman" w:cs="Times New Roman"/>
          <w:sz w:val="26"/>
          <w:szCs w:val="26"/>
          <w:lang w:val="vi-VN"/>
        </w:rPr>
        <w:t>15 năm đầu được tính bằng 45%;</w:t>
      </w:r>
    </w:p>
    <w:p w:rsidR="00FC6E1D" w:rsidRPr="00FC6E1D" w:rsidRDefault="00FC6E1D" w:rsidP="00FC6E1D">
      <w:pPr>
        <w:shd w:val="clear" w:color="auto" w:fill="FFFFFF"/>
        <w:spacing w:before="120" w:after="12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rPr>
        <w:t>- </w:t>
      </w:r>
      <w:r w:rsidRPr="00FC6E1D">
        <w:rPr>
          <w:rFonts w:ascii="Times New Roman" w:eastAsia="Times New Roman" w:hAnsi="Times New Roman" w:cs="Times New Roman"/>
          <w:sz w:val="26"/>
          <w:szCs w:val="26"/>
          <w:lang w:val="vi-VN"/>
        </w:rPr>
        <w:t>Từ năm thứ 16 đến năm thứ 28 là 13 năm, tính thêm: 13 x 2% = 26%;</w:t>
      </w:r>
    </w:p>
    <w:p w:rsidR="00FC6E1D" w:rsidRPr="00FC6E1D" w:rsidRDefault="00FC6E1D" w:rsidP="00FC6E1D">
      <w:pPr>
        <w:shd w:val="clear" w:color="auto" w:fill="FFFFFF"/>
        <w:spacing w:before="120" w:after="12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rPr>
        <w:t>- </w:t>
      </w:r>
      <w:r w:rsidRPr="00FC6E1D">
        <w:rPr>
          <w:rFonts w:ascii="Times New Roman" w:eastAsia="Times New Roman" w:hAnsi="Times New Roman" w:cs="Times New Roman"/>
          <w:sz w:val="26"/>
          <w:szCs w:val="26"/>
          <w:lang w:val="vi-VN"/>
        </w:rPr>
        <w:t>Tổng 2 tỷ lệ trên là: 45% + 26% = 71%;</w:t>
      </w:r>
    </w:p>
    <w:p w:rsidR="00FC6E1D" w:rsidRPr="00FC6E1D" w:rsidRDefault="00FC6E1D" w:rsidP="00FC6E1D">
      <w:pPr>
        <w:shd w:val="clear" w:color="auto" w:fill="FFFFFF"/>
        <w:spacing w:before="120" w:after="12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rPr>
        <w:lastRenderedPageBreak/>
        <w:t>- </w:t>
      </w:r>
      <w:r w:rsidRPr="00FC6E1D">
        <w:rPr>
          <w:rFonts w:ascii="Times New Roman" w:eastAsia="Times New Roman" w:hAnsi="Times New Roman" w:cs="Times New Roman"/>
          <w:sz w:val="26"/>
          <w:szCs w:val="26"/>
          <w:lang w:val="vi-VN"/>
        </w:rPr>
        <w:t>Tại thời điểm nghỉ hưu bà K 50 tuổi 5 tháng (thời gian nghỉ hưu trước tuổi 55 tuổi 4 tháng là 4 năm 11 tháng) nên tỷ lệ giảm trừ do nghỉ hưu trước tuổi là 9% (4 x 2%+ 1% = 9%);</w:t>
      </w:r>
    </w:p>
    <w:p w:rsidR="00FC6E1D" w:rsidRPr="00FC6E1D" w:rsidRDefault="00FC6E1D" w:rsidP="00FC6E1D">
      <w:pPr>
        <w:shd w:val="clear" w:color="auto" w:fill="FFFFFF"/>
        <w:spacing w:before="120" w:after="12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lang w:val="vi-VN"/>
        </w:rPr>
        <w:t>Như vậy, tỷ lệ hưởng lương </w:t>
      </w:r>
      <w:r w:rsidRPr="00FC6E1D">
        <w:rPr>
          <w:rFonts w:ascii="Times New Roman" w:eastAsia="Times New Roman" w:hAnsi="Times New Roman" w:cs="Times New Roman"/>
          <w:sz w:val="26"/>
          <w:szCs w:val="26"/>
        </w:rPr>
        <w:t>hưu</w:t>
      </w:r>
      <w:r w:rsidRPr="00FC6E1D">
        <w:rPr>
          <w:rFonts w:ascii="Times New Roman" w:eastAsia="Times New Roman" w:hAnsi="Times New Roman" w:cs="Times New Roman"/>
          <w:sz w:val="26"/>
          <w:szCs w:val="26"/>
          <w:lang w:val="vi-VN"/>
        </w:rPr>
        <w:t> hằng tháng của bà K sẽ là 71% - 9% = 62%.</w:t>
      </w:r>
    </w:p>
    <w:p w:rsidR="00FC6E1D" w:rsidRPr="00FC6E1D" w:rsidRDefault="00FC6E1D" w:rsidP="00FC6E1D">
      <w:pPr>
        <w:shd w:val="clear" w:color="auto" w:fill="FFFFFF"/>
        <w:spacing w:before="120" w:after="12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lang w:val="vi-VN"/>
        </w:rPr>
        <w:t>Ví dụ 26: Ông Q sinh ngày 14/01/1967, nghỉ việc hưởng lương </w:t>
      </w:r>
      <w:r w:rsidRPr="00FC6E1D">
        <w:rPr>
          <w:rFonts w:ascii="Times New Roman" w:eastAsia="Times New Roman" w:hAnsi="Times New Roman" w:cs="Times New Roman"/>
          <w:sz w:val="26"/>
          <w:szCs w:val="26"/>
        </w:rPr>
        <w:t>hưu</w:t>
      </w:r>
      <w:r w:rsidRPr="00FC6E1D">
        <w:rPr>
          <w:rFonts w:ascii="Times New Roman" w:eastAsia="Times New Roman" w:hAnsi="Times New Roman" w:cs="Times New Roman"/>
          <w:sz w:val="26"/>
          <w:szCs w:val="26"/>
          <w:lang w:val="vi-VN"/>
        </w:rPr>
        <w:t> từ ngày 01/11/2021 với thời gian đóng bảo hiểm xã hội là 34 năm, trong đó có 15 năm làm nghề, công việc đặc biệt nặng nhọc, độc hại, nguy hiểm; bị suy giảm khả năng lao động 61%. Tỷ lệ hưởng lương </w:t>
      </w:r>
      <w:r w:rsidRPr="00FC6E1D">
        <w:rPr>
          <w:rFonts w:ascii="Times New Roman" w:eastAsia="Times New Roman" w:hAnsi="Times New Roman" w:cs="Times New Roman"/>
          <w:sz w:val="26"/>
          <w:szCs w:val="26"/>
        </w:rPr>
        <w:t>hưu</w:t>
      </w:r>
      <w:r w:rsidRPr="00FC6E1D">
        <w:rPr>
          <w:rFonts w:ascii="Times New Roman" w:eastAsia="Times New Roman" w:hAnsi="Times New Roman" w:cs="Times New Roman"/>
          <w:sz w:val="26"/>
          <w:szCs w:val="26"/>
          <w:lang w:val="vi-VN"/>
        </w:rPr>
        <w:t> của ông Q được tính như sau:</w:t>
      </w:r>
    </w:p>
    <w:p w:rsidR="00FC6E1D" w:rsidRPr="00FC6E1D" w:rsidRDefault="00FC6E1D" w:rsidP="00FC6E1D">
      <w:pPr>
        <w:shd w:val="clear" w:color="auto" w:fill="FFFFFF"/>
        <w:spacing w:before="120" w:after="12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rPr>
        <w:t>- </w:t>
      </w:r>
      <w:r w:rsidRPr="00FC6E1D">
        <w:rPr>
          <w:rFonts w:ascii="Times New Roman" w:eastAsia="Times New Roman" w:hAnsi="Times New Roman" w:cs="Times New Roman"/>
          <w:sz w:val="26"/>
          <w:szCs w:val="26"/>
          <w:lang w:val="vi-VN"/>
        </w:rPr>
        <w:t>19 năm đầu được tính bằng 45%;</w:t>
      </w:r>
    </w:p>
    <w:p w:rsidR="00FC6E1D" w:rsidRPr="00FC6E1D" w:rsidRDefault="00FC6E1D" w:rsidP="00FC6E1D">
      <w:pPr>
        <w:shd w:val="clear" w:color="auto" w:fill="FFFFFF"/>
        <w:spacing w:before="120" w:after="12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rPr>
        <w:t>- </w:t>
      </w:r>
      <w:r w:rsidRPr="00FC6E1D">
        <w:rPr>
          <w:rFonts w:ascii="Times New Roman" w:eastAsia="Times New Roman" w:hAnsi="Times New Roman" w:cs="Times New Roman"/>
          <w:sz w:val="26"/>
          <w:szCs w:val="26"/>
          <w:lang w:val="vi-VN"/>
        </w:rPr>
        <w:t>Từ năm thứ 20 đến năm thứ 34 là 15 năm, tính thêm: 15 x 2% = 30%;</w:t>
      </w:r>
    </w:p>
    <w:p w:rsidR="00FC6E1D" w:rsidRPr="00FC6E1D" w:rsidRDefault="00FC6E1D" w:rsidP="00FC6E1D">
      <w:pPr>
        <w:shd w:val="clear" w:color="auto" w:fill="FFFFFF"/>
        <w:spacing w:before="120" w:after="12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rPr>
        <w:t>- </w:t>
      </w:r>
      <w:r w:rsidRPr="00FC6E1D">
        <w:rPr>
          <w:rFonts w:ascii="Times New Roman" w:eastAsia="Times New Roman" w:hAnsi="Times New Roman" w:cs="Times New Roman"/>
          <w:sz w:val="26"/>
          <w:szCs w:val="26"/>
          <w:lang w:val="vi-VN"/>
        </w:rPr>
        <w:t>Tổng 2 tỷ lệ trên là: 45% + 30% = 75%;</w:t>
      </w:r>
    </w:p>
    <w:p w:rsidR="00FC6E1D" w:rsidRPr="00FC6E1D" w:rsidRDefault="00FC6E1D" w:rsidP="00FC6E1D">
      <w:pPr>
        <w:shd w:val="clear" w:color="auto" w:fill="FFFFFF"/>
        <w:spacing w:before="120" w:after="12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rPr>
        <w:t>- </w:t>
      </w:r>
      <w:r w:rsidRPr="00FC6E1D">
        <w:rPr>
          <w:rFonts w:ascii="Times New Roman" w:eastAsia="Times New Roman" w:hAnsi="Times New Roman" w:cs="Times New Roman"/>
          <w:sz w:val="26"/>
          <w:szCs w:val="26"/>
          <w:lang w:val="vi-VN"/>
        </w:rPr>
        <w:t>Tại thời điểm nghỉ hưu, ông Q 54 tuổi 9 tháng 17 ngày, thời gian nghỉ hưu trước tuổi (55 tuổi 3 tháng) là dưới 6 tháng nên không giảm tỷ lệ phần trăm hưởng lương hưu;</w:t>
      </w:r>
    </w:p>
    <w:p w:rsidR="00FC6E1D" w:rsidRPr="00FC6E1D" w:rsidRDefault="00FC6E1D" w:rsidP="00FC6E1D">
      <w:pPr>
        <w:shd w:val="clear" w:color="auto" w:fill="FFFFFF"/>
        <w:spacing w:before="120" w:after="12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lang w:val="vi-VN"/>
        </w:rPr>
        <w:t>Như vậy, tỷ lệ hưởng lương hưu hằng tháng của ông Q là 75%.”</w:t>
      </w:r>
    </w:p>
    <w:p w:rsidR="00FC6E1D" w:rsidRPr="00FC6E1D" w:rsidRDefault="00FC6E1D" w:rsidP="00FC6E1D">
      <w:pPr>
        <w:shd w:val="clear" w:color="auto" w:fill="FFFFFF"/>
        <w:spacing w:after="0" w:line="234" w:lineRule="atLeast"/>
        <w:jc w:val="both"/>
        <w:rPr>
          <w:rFonts w:ascii="Times New Roman" w:eastAsia="Times New Roman" w:hAnsi="Times New Roman" w:cs="Times New Roman"/>
          <w:sz w:val="26"/>
          <w:szCs w:val="26"/>
        </w:rPr>
      </w:pPr>
      <w:bookmarkStart w:id="79" w:name="khoan_16"/>
      <w:r w:rsidRPr="00FC6E1D">
        <w:rPr>
          <w:rFonts w:ascii="Times New Roman" w:eastAsia="Times New Roman" w:hAnsi="Times New Roman" w:cs="Times New Roman"/>
          <w:i/>
          <w:iCs/>
          <w:sz w:val="26"/>
          <w:szCs w:val="26"/>
          <w:lang w:val="vi-VN"/>
        </w:rPr>
        <w:t>16. Bổ sung khoản 3 và khoản 4 vào</w:t>
      </w:r>
      <w:bookmarkEnd w:id="79"/>
      <w:r w:rsidRPr="00FC6E1D">
        <w:rPr>
          <w:rFonts w:ascii="Times New Roman" w:eastAsia="Times New Roman" w:hAnsi="Times New Roman" w:cs="Times New Roman"/>
          <w:i/>
          <w:iCs/>
          <w:sz w:val="26"/>
          <w:szCs w:val="26"/>
          <w:lang w:val="vi-VN"/>
        </w:rPr>
        <w:t> </w:t>
      </w:r>
      <w:bookmarkStart w:id="80" w:name="dc_46"/>
      <w:r w:rsidRPr="00FC6E1D">
        <w:rPr>
          <w:rFonts w:ascii="Times New Roman" w:eastAsia="Times New Roman" w:hAnsi="Times New Roman" w:cs="Times New Roman"/>
          <w:i/>
          <w:iCs/>
          <w:sz w:val="26"/>
          <w:szCs w:val="26"/>
          <w:lang w:val="vi-VN"/>
        </w:rPr>
        <w:t>Điều 17</w:t>
      </w:r>
      <w:bookmarkEnd w:id="80"/>
      <w:r w:rsidRPr="00FC6E1D">
        <w:rPr>
          <w:rFonts w:ascii="Times New Roman" w:eastAsia="Times New Roman" w:hAnsi="Times New Roman" w:cs="Times New Roman"/>
          <w:i/>
          <w:iCs/>
          <w:sz w:val="26"/>
          <w:szCs w:val="26"/>
          <w:lang w:val="vi-VN"/>
        </w:rPr>
        <w:t> </w:t>
      </w:r>
      <w:bookmarkStart w:id="81" w:name="khoan_16_name"/>
      <w:r w:rsidRPr="00FC6E1D">
        <w:rPr>
          <w:rFonts w:ascii="Times New Roman" w:eastAsia="Times New Roman" w:hAnsi="Times New Roman" w:cs="Times New Roman"/>
          <w:i/>
          <w:iCs/>
          <w:sz w:val="26"/>
          <w:szCs w:val="26"/>
          <w:lang w:val="vi-VN"/>
        </w:rPr>
        <w:t>như sau:</w:t>
      </w:r>
      <w:bookmarkEnd w:id="81"/>
    </w:p>
    <w:p w:rsidR="00FC6E1D" w:rsidRPr="00FC6E1D" w:rsidRDefault="00FC6E1D" w:rsidP="00FC6E1D">
      <w:pPr>
        <w:shd w:val="clear" w:color="auto" w:fill="FFFFFF"/>
        <w:spacing w:before="120" w:after="12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lang w:val="vi-VN"/>
        </w:rPr>
        <w:t>“3. Người hoạt động không chuyên trách ở xã, phường, thị trấn mà có từ đủ 20 năm trở lên đóng bảo hiểm xã hội bắt buộc không theo đối tượng người hoạt động không chuyên trách ở xã, phường, thị trấn khi nghỉ hưu có mức lương hưu thấp hơn mức lương cơ sở tại thời điểm hưởng lương hưu thì được áp dụng quy định mức lương hưu hằng tháng thấp nhất bằng mức lương cơ sở.</w:t>
      </w:r>
    </w:p>
    <w:p w:rsidR="00FC6E1D" w:rsidRPr="00FC6E1D" w:rsidRDefault="00FC6E1D" w:rsidP="00FC6E1D">
      <w:pPr>
        <w:shd w:val="clear" w:color="auto" w:fill="FFFFFF"/>
        <w:spacing w:before="120" w:after="12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rPr>
        <w:t>4. </w:t>
      </w:r>
      <w:r w:rsidRPr="00FC6E1D">
        <w:rPr>
          <w:rFonts w:ascii="Times New Roman" w:eastAsia="Times New Roman" w:hAnsi="Times New Roman" w:cs="Times New Roman"/>
          <w:sz w:val="26"/>
          <w:szCs w:val="26"/>
          <w:lang w:val="vi-VN"/>
        </w:rPr>
        <w:t>Việc xác định số năm đóng bảo hiểm xã hội tương ứng với tỷ lệ hưởng lương hưu bằng 45% được căn cứ vào thời điểm bắt đầu hưởng lương hưu hằng tháng của người lao động.”</w:t>
      </w:r>
    </w:p>
    <w:p w:rsidR="00FC6E1D" w:rsidRPr="00FC6E1D" w:rsidRDefault="00FC6E1D" w:rsidP="00FC6E1D">
      <w:pPr>
        <w:shd w:val="clear" w:color="auto" w:fill="FFFFFF"/>
        <w:spacing w:after="0" w:line="234" w:lineRule="atLeast"/>
        <w:jc w:val="both"/>
        <w:rPr>
          <w:rFonts w:ascii="Times New Roman" w:eastAsia="Times New Roman" w:hAnsi="Times New Roman" w:cs="Times New Roman"/>
          <w:sz w:val="26"/>
          <w:szCs w:val="26"/>
        </w:rPr>
      </w:pPr>
      <w:bookmarkStart w:id="82" w:name="khoan_17"/>
      <w:r w:rsidRPr="00FC6E1D">
        <w:rPr>
          <w:rFonts w:ascii="Times New Roman" w:eastAsia="Times New Roman" w:hAnsi="Times New Roman" w:cs="Times New Roman"/>
          <w:i/>
          <w:iCs/>
          <w:sz w:val="26"/>
          <w:szCs w:val="26"/>
          <w:lang w:val="vi-VN"/>
        </w:rPr>
        <w:t>17. Sửa đổi</w:t>
      </w:r>
      <w:bookmarkEnd w:id="82"/>
      <w:r w:rsidRPr="00FC6E1D">
        <w:rPr>
          <w:rFonts w:ascii="Times New Roman" w:eastAsia="Times New Roman" w:hAnsi="Times New Roman" w:cs="Times New Roman"/>
          <w:i/>
          <w:iCs/>
          <w:sz w:val="26"/>
          <w:szCs w:val="26"/>
          <w:lang w:val="vi-VN"/>
        </w:rPr>
        <w:t> </w:t>
      </w:r>
      <w:bookmarkStart w:id="83" w:name="dc_47"/>
      <w:r w:rsidRPr="00FC6E1D">
        <w:rPr>
          <w:rFonts w:ascii="Times New Roman" w:eastAsia="Times New Roman" w:hAnsi="Times New Roman" w:cs="Times New Roman"/>
          <w:i/>
          <w:iCs/>
          <w:sz w:val="26"/>
          <w:szCs w:val="26"/>
          <w:lang w:val="vi-VN"/>
        </w:rPr>
        <w:t>khoản 5 Điều 18</w:t>
      </w:r>
      <w:bookmarkEnd w:id="83"/>
      <w:r w:rsidRPr="00FC6E1D">
        <w:rPr>
          <w:rFonts w:ascii="Times New Roman" w:eastAsia="Times New Roman" w:hAnsi="Times New Roman" w:cs="Times New Roman"/>
          <w:i/>
          <w:iCs/>
          <w:sz w:val="26"/>
          <w:szCs w:val="26"/>
          <w:lang w:val="vi-VN"/>
        </w:rPr>
        <w:t> </w:t>
      </w:r>
      <w:bookmarkStart w:id="84" w:name="khoan_17_name"/>
      <w:r w:rsidRPr="00FC6E1D">
        <w:rPr>
          <w:rFonts w:ascii="Times New Roman" w:eastAsia="Times New Roman" w:hAnsi="Times New Roman" w:cs="Times New Roman"/>
          <w:i/>
          <w:iCs/>
          <w:sz w:val="26"/>
          <w:szCs w:val="26"/>
          <w:lang w:val="vi-VN"/>
        </w:rPr>
        <w:t>như sau:</w:t>
      </w:r>
      <w:bookmarkEnd w:id="84"/>
    </w:p>
    <w:p w:rsidR="00FC6E1D" w:rsidRPr="00FC6E1D" w:rsidRDefault="00FC6E1D" w:rsidP="00FC6E1D">
      <w:pPr>
        <w:shd w:val="clear" w:color="auto" w:fill="FFFFFF"/>
        <w:spacing w:after="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lang w:val="vi-VN"/>
        </w:rPr>
        <w:t>“5. Thời điểm hưởng lương hưu đối với trường hợp không còn hồ sơ gốc quy định tại điểm b khoản 2 Điều 3 của Nghị định số </w:t>
      </w:r>
      <w:hyperlink r:id="rId7" w:tgtFrame="_blank" w:tooltip="Nghị định 89/2020/NĐ-CP" w:history="1">
        <w:r w:rsidRPr="00FC6E1D">
          <w:rPr>
            <w:rFonts w:ascii="Times New Roman" w:eastAsia="Times New Roman" w:hAnsi="Times New Roman" w:cs="Times New Roman"/>
            <w:sz w:val="26"/>
            <w:szCs w:val="26"/>
            <w:lang w:val="vi-VN"/>
          </w:rPr>
          <w:t>89/2020/NĐ-CP</w:t>
        </w:r>
      </w:hyperlink>
      <w:r w:rsidRPr="00FC6E1D">
        <w:rPr>
          <w:rFonts w:ascii="Times New Roman" w:eastAsia="Times New Roman" w:hAnsi="Times New Roman" w:cs="Times New Roman"/>
          <w:sz w:val="26"/>
          <w:szCs w:val="26"/>
          <w:lang w:val="vi-VN"/>
        </w:rPr>
        <w:t> ngày 04 tháng 8 năm 2020 của Chính phủ quy định chức năng, nhiệm vụ, quyền hạn và cơ cấu tổ chức của Bảo hiểm xã hội Việt Nam là thời điểm ghi trong văn bản giải quyết của Bảo hiểm xã hội Việt Nam.”</w:t>
      </w:r>
    </w:p>
    <w:p w:rsidR="00FC6E1D" w:rsidRPr="00FC6E1D" w:rsidRDefault="00FC6E1D" w:rsidP="00FC6E1D">
      <w:pPr>
        <w:shd w:val="clear" w:color="auto" w:fill="FFFFFF"/>
        <w:spacing w:after="0" w:line="234" w:lineRule="atLeast"/>
        <w:jc w:val="both"/>
        <w:rPr>
          <w:rFonts w:ascii="Times New Roman" w:eastAsia="Times New Roman" w:hAnsi="Times New Roman" w:cs="Times New Roman"/>
          <w:sz w:val="26"/>
          <w:szCs w:val="26"/>
        </w:rPr>
      </w:pPr>
      <w:bookmarkStart w:id="85" w:name="khoan_18"/>
      <w:r w:rsidRPr="00FC6E1D">
        <w:rPr>
          <w:rFonts w:ascii="Times New Roman" w:eastAsia="Times New Roman" w:hAnsi="Times New Roman" w:cs="Times New Roman"/>
          <w:i/>
          <w:iCs/>
          <w:sz w:val="26"/>
          <w:szCs w:val="26"/>
          <w:lang w:val="vi-VN"/>
        </w:rPr>
        <w:t>18. Sửa đổi khổ cuối</w:t>
      </w:r>
      <w:bookmarkEnd w:id="85"/>
      <w:r w:rsidRPr="00FC6E1D">
        <w:rPr>
          <w:rFonts w:ascii="Times New Roman" w:eastAsia="Times New Roman" w:hAnsi="Times New Roman" w:cs="Times New Roman"/>
          <w:i/>
          <w:iCs/>
          <w:sz w:val="26"/>
          <w:szCs w:val="26"/>
          <w:lang w:val="vi-VN"/>
        </w:rPr>
        <w:t> </w:t>
      </w:r>
      <w:bookmarkStart w:id="86" w:name="dc_49"/>
      <w:r w:rsidRPr="00FC6E1D">
        <w:rPr>
          <w:rFonts w:ascii="Times New Roman" w:eastAsia="Times New Roman" w:hAnsi="Times New Roman" w:cs="Times New Roman"/>
          <w:i/>
          <w:iCs/>
          <w:sz w:val="26"/>
          <w:szCs w:val="26"/>
          <w:lang w:val="vi-VN"/>
        </w:rPr>
        <w:t>khoản 1 Điều 20</w:t>
      </w:r>
      <w:bookmarkEnd w:id="86"/>
      <w:r w:rsidRPr="00FC6E1D">
        <w:rPr>
          <w:rFonts w:ascii="Times New Roman" w:eastAsia="Times New Roman" w:hAnsi="Times New Roman" w:cs="Times New Roman"/>
          <w:i/>
          <w:iCs/>
          <w:sz w:val="26"/>
          <w:szCs w:val="26"/>
          <w:lang w:val="vi-VN"/>
        </w:rPr>
        <w:t> </w:t>
      </w:r>
      <w:bookmarkStart w:id="87" w:name="khoan_18_name"/>
      <w:r w:rsidRPr="00FC6E1D">
        <w:rPr>
          <w:rFonts w:ascii="Times New Roman" w:eastAsia="Times New Roman" w:hAnsi="Times New Roman" w:cs="Times New Roman"/>
          <w:i/>
          <w:iCs/>
          <w:sz w:val="26"/>
          <w:szCs w:val="26"/>
          <w:lang w:val="vi-VN"/>
        </w:rPr>
        <w:t>như sau:</w:t>
      </w:r>
      <w:bookmarkEnd w:id="87"/>
    </w:p>
    <w:p w:rsidR="00FC6E1D" w:rsidRPr="00FC6E1D" w:rsidRDefault="00FC6E1D" w:rsidP="00FC6E1D">
      <w:pPr>
        <w:shd w:val="clear" w:color="auto" w:fill="FFFFFF"/>
        <w:spacing w:after="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lang w:val="vi-VN"/>
        </w:rPr>
        <w:t>“Tiền lương tháng đóng bảo hiểm xã hội là tiền lương đã được điều chỉnh theo quy định tại khoản 1 </w:t>
      </w:r>
      <w:bookmarkStart w:id="88" w:name="dc_71"/>
      <w:r w:rsidRPr="00FC6E1D">
        <w:rPr>
          <w:rFonts w:ascii="Times New Roman" w:eastAsia="Times New Roman" w:hAnsi="Times New Roman" w:cs="Times New Roman"/>
          <w:sz w:val="26"/>
          <w:szCs w:val="26"/>
          <w:lang w:val="vi-VN"/>
        </w:rPr>
        <w:t>Điều 63 của Luật Bảo hiểm xã hội</w:t>
      </w:r>
      <w:bookmarkEnd w:id="88"/>
      <w:r w:rsidRPr="00FC6E1D">
        <w:rPr>
          <w:rFonts w:ascii="Times New Roman" w:eastAsia="Times New Roman" w:hAnsi="Times New Roman" w:cs="Times New Roman"/>
          <w:sz w:val="26"/>
          <w:szCs w:val="26"/>
          <w:lang w:val="vi-VN"/>
        </w:rPr>
        <w:t>.”</w:t>
      </w:r>
    </w:p>
    <w:p w:rsidR="00FC6E1D" w:rsidRPr="00FC6E1D" w:rsidRDefault="00FC6E1D" w:rsidP="00FC6E1D">
      <w:pPr>
        <w:shd w:val="clear" w:color="auto" w:fill="FFFFFF"/>
        <w:spacing w:after="0" w:line="234" w:lineRule="atLeast"/>
        <w:jc w:val="both"/>
        <w:rPr>
          <w:rFonts w:ascii="Times New Roman" w:eastAsia="Times New Roman" w:hAnsi="Times New Roman" w:cs="Times New Roman"/>
          <w:sz w:val="26"/>
          <w:szCs w:val="26"/>
        </w:rPr>
      </w:pPr>
      <w:bookmarkStart w:id="89" w:name="khoan_19"/>
      <w:r w:rsidRPr="00FC6E1D">
        <w:rPr>
          <w:rFonts w:ascii="Times New Roman" w:eastAsia="Times New Roman" w:hAnsi="Times New Roman" w:cs="Times New Roman"/>
          <w:i/>
          <w:iCs/>
          <w:sz w:val="26"/>
          <w:szCs w:val="26"/>
          <w:lang w:val="vi-VN"/>
        </w:rPr>
        <w:t>19. Bổ sung khoản 3a sau</w:t>
      </w:r>
      <w:bookmarkEnd w:id="89"/>
      <w:r w:rsidRPr="00FC6E1D">
        <w:rPr>
          <w:rFonts w:ascii="Times New Roman" w:eastAsia="Times New Roman" w:hAnsi="Times New Roman" w:cs="Times New Roman"/>
          <w:i/>
          <w:iCs/>
          <w:sz w:val="26"/>
          <w:szCs w:val="26"/>
          <w:lang w:val="vi-VN"/>
        </w:rPr>
        <w:t> </w:t>
      </w:r>
      <w:bookmarkStart w:id="90" w:name="dc_50"/>
      <w:r w:rsidRPr="00FC6E1D">
        <w:rPr>
          <w:rFonts w:ascii="Times New Roman" w:eastAsia="Times New Roman" w:hAnsi="Times New Roman" w:cs="Times New Roman"/>
          <w:i/>
          <w:iCs/>
          <w:sz w:val="26"/>
          <w:szCs w:val="26"/>
          <w:lang w:val="vi-VN"/>
        </w:rPr>
        <w:t>khoản 3 Điều 20</w:t>
      </w:r>
      <w:bookmarkEnd w:id="90"/>
      <w:r w:rsidRPr="00FC6E1D">
        <w:rPr>
          <w:rFonts w:ascii="Times New Roman" w:eastAsia="Times New Roman" w:hAnsi="Times New Roman" w:cs="Times New Roman"/>
          <w:i/>
          <w:iCs/>
          <w:sz w:val="26"/>
          <w:szCs w:val="26"/>
          <w:lang w:val="vi-VN"/>
        </w:rPr>
        <w:t> </w:t>
      </w:r>
      <w:bookmarkStart w:id="91" w:name="khoan_19_name"/>
      <w:r w:rsidRPr="00FC6E1D">
        <w:rPr>
          <w:rFonts w:ascii="Times New Roman" w:eastAsia="Times New Roman" w:hAnsi="Times New Roman" w:cs="Times New Roman"/>
          <w:i/>
          <w:iCs/>
          <w:sz w:val="26"/>
          <w:szCs w:val="26"/>
          <w:lang w:val="vi-VN"/>
        </w:rPr>
        <w:t>như sau:</w:t>
      </w:r>
      <w:bookmarkEnd w:id="91"/>
    </w:p>
    <w:p w:rsidR="00FC6E1D" w:rsidRPr="00FC6E1D" w:rsidRDefault="00FC6E1D" w:rsidP="00FC6E1D">
      <w:pPr>
        <w:shd w:val="clear" w:color="auto" w:fill="FFFFFF"/>
        <w:spacing w:after="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lang w:val="vi-VN"/>
        </w:rPr>
        <w:t>“3a. Khi tính mức bình quân tiền lương tháng đóng bảo hiểm xã hội để tính lương hưu, trợ cấp một lần mà có thời gian đóng bảo hiểm xã hội trước ngày 01 tháng 10 năm 2004 theo chế độ tiền lương do Nhà nước quy định thì tiền lương tháng đóng bảo hiểm xã hội của thời gian này được chuyển đổi theo chế độ tiền lương tại thời điểm hưởng chế độ hưu trí, tử tuất. Riêng đối với người lao động có thời gian làm việc trong các doanh nghiệp đóng bảo hiểm xã hội theo chế độ tiền lương do Nhà nước quy định mà hưởng bảo hiểm xã hội từ ngày 01 tháng 01 năm 2016 trở đi thì tiền lương tháng đóng bảo hiểm xã hội trước ngày 01 tháng 10 năm 2004 nêu trên được chuyển đổi theo tiền lương quy định tại Nghị định số </w:t>
      </w:r>
      <w:hyperlink r:id="rId8" w:tgtFrame="_blank" w:tooltip="Nghị định 205/2004/NĐ-CP" w:history="1">
        <w:r w:rsidRPr="00FC6E1D">
          <w:rPr>
            <w:rFonts w:ascii="Times New Roman" w:eastAsia="Times New Roman" w:hAnsi="Times New Roman" w:cs="Times New Roman"/>
            <w:sz w:val="26"/>
            <w:szCs w:val="26"/>
            <w:lang w:val="vi-VN"/>
          </w:rPr>
          <w:t>205/2004/NĐ-CP</w:t>
        </w:r>
      </w:hyperlink>
      <w:r w:rsidRPr="00FC6E1D">
        <w:rPr>
          <w:rFonts w:ascii="Times New Roman" w:eastAsia="Times New Roman" w:hAnsi="Times New Roman" w:cs="Times New Roman"/>
          <w:sz w:val="26"/>
          <w:szCs w:val="26"/>
          <w:lang w:val="vi-VN"/>
        </w:rPr>
        <w:t> ngày 14 tháng 12 năm 2004 của Chính phủ.”</w:t>
      </w:r>
    </w:p>
    <w:p w:rsidR="00FC6E1D" w:rsidRPr="00FC6E1D" w:rsidRDefault="00FC6E1D" w:rsidP="00FC6E1D">
      <w:pPr>
        <w:shd w:val="clear" w:color="auto" w:fill="FFFFFF"/>
        <w:spacing w:after="0" w:line="234" w:lineRule="atLeast"/>
        <w:jc w:val="both"/>
        <w:rPr>
          <w:rFonts w:ascii="Times New Roman" w:eastAsia="Times New Roman" w:hAnsi="Times New Roman" w:cs="Times New Roman"/>
          <w:sz w:val="26"/>
          <w:szCs w:val="26"/>
        </w:rPr>
      </w:pPr>
      <w:bookmarkStart w:id="92" w:name="khoan_20"/>
      <w:r w:rsidRPr="00FC6E1D">
        <w:rPr>
          <w:rFonts w:ascii="Times New Roman" w:eastAsia="Times New Roman" w:hAnsi="Times New Roman" w:cs="Times New Roman"/>
          <w:i/>
          <w:iCs/>
          <w:sz w:val="26"/>
          <w:szCs w:val="26"/>
          <w:lang w:val="vi-VN"/>
        </w:rPr>
        <w:t>20. Sửa đổi</w:t>
      </w:r>
      <w:bookmarkEnd w:id="92"/>
      <w:r w:rsidRPr="00FC6E1D">
        <w:rPr>
          <w:rFonts w:ascii="Times New Roman" w:eastAsia="Times New Roman" w:hAnsi="Times New Roman" w:cs="Times New Roman"/>
          <w:i/>
          <w:iCs/>
          <w:sz w:val="26"/>
          <w:szCs w:val="26"/>
          <w:lang w:val="vi-VN"/>
        </w:rPr>
        <w:t> </w:t>
      </w:r>
      <w:bookmarkStart w:id="93" w:name="dc_51"/>
      <w:r w:rsidRPr="00FC6E1D">
        <w:rPr>
          <w:rFonts w:ascii="Times New Roman" w:eastAsia="Times New Roman" w:hAnsi="Times New Roman" w:cs="Times New Roman"/>
          <w:i/>
          <w:iCs/>
          <w:sz w:val="26"/>
          <w:szCs w:val="26"/>
          <w:lang w:val="vi-VN"/>
        </w:rPr>
        <w:t>khoản 4 Điều 20</w:t>
      </w:r>
      <w:bookmarkEnd w:id="93"/>
      <w:r w:rsidRPr="00FC6E1D">
        <w:rPr>
          <w:rFonts w:ascii="Times New Roman" w:eastAsia="Times New Roman" w:hAnsi="Times New Roman" w:cs="Times New Roman"/>
          <w:i/>
          <w:iCs/>
          <w:sz w:val="26"/>
          <w:szCs w:val="26"/>
          <w:lang w:val="vi-VN"/>
        </w:rPr>
        <w:t> </w:t>
      </w:r>
      <w:bookmarkStart w:id="94" w:name="khoan_20_name"/>
      <w:r w:rsidRPr="00FC6E1D">
        <w:rPr>
          <w:rFonts w:ascii="Times New Roman" w:eastAsia="Times New Roman" w:hAnsi="Times New Roman" w:cs="Times New Roman"/>
          <w:i/>
          <w:iCs/>
          <w:sz w:val="26"/>
          <w:szCs w:val="26"/>
          <w:lang w:val="vi-VN"/>
        </w:rPr>
        <w:t>như sau:</w:t>
      </w:r>
      <w:bookmarkEnd w:id="94"/>
    </w:p>
    <w:p w:rsidR="00FC6E1D" w:rsidRPr="00FC6E1D" w:rsidRDefault="00FC6E1D" w:rsidP="00FC6E1D">
      <w:pPr>
        <w:shd w:val="clear" w:color="auto" w:fill="FFFFFF"/>
        <w:spacing w:after="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lang w:val="vi-VN"/>
        </w:rPr>
        <w:lastRenderedPageBreak/>
        <w:t>"4. Lương hưu của người lao động thuộc đối tượng thực hiện chế độ tiền lương do Nhà nước quy định đã đóng bảo hiểm xã hội bao gồm phụ cấp thâm niên nghề sau đó chuyển sang ngành nghề có hoặc không có phụ cấp thâm niên nghề rồi mới nghỉ hưu, được thực hiện theo quy định tại </w:t>
      </w:r>
      <w:bookmarkStart w:id="95" w:name="dc_52"/>
      <w:r w:rsidRPr="00FC6E1D">
        <w:rPr>
          <w:rFonts w:ascii="Times New Roman" w:eastAsia="Times New Roman" w:hAnsi="Times New Roman" w:cs="Times New Roman"/>
          <w:sz w:val="26"/>
          <w:szCs w:val="26"/>
          <w:lang w:val="vi-VN"/>
        </w:rPr>
        <w:t>khoản 6 Điều 9 của Nghị định số 115/2015/NĐ-CP</w:t>
      </w:r>
      <w:bookmarkEnd w:id="95"/>
      <w:r w:rsidRPr="00FC6E1D">
        <w:rPr>
          <w:rFonts w:ascii="Times New Roman" w:eastAsia="Times New Roman" w:hAnsi="Times New Roman" w:cs="Times New Roman"/>
          <w:sz w:val="26"/>
          <w:szCs w:val="26"/>
          <w:lang w:val="vi-VN"/>
        </w:rPr>
        <w:t> và được hướng dẫn cụ thể như sau:</w:t>
      </w:r>
    </w:p>
    <w:p w:rsidR="00FC6E1D" w:rsidRPr="00FC6E1D" w:rsidRDefault="00FC6E1D" w:rsidP="00FC6E1D">
      <w:pPr>
        <w:shd w:val="clear" w:color="auto" w:fill="FFFFFF"/>
        <w:spacing w:before="120" w:after="12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lang w:val="vi-VN"/>
        </w:rPr>
        <w:t>a) Đối với trường hợp trong tiền lương tháng đóng bảo hiểm xã hội của toàn bộ những năm cuối để làm căn cứ tính lương hưu không có phụ cấp thâm niên nghề thì được lấy mức bình quân tiền lương tháng đóng bảo hiểm xã hội của những năm cuối trước khi nghỉ hưu, cộng thêm khoản phụ cấp thâm niên nghề cao nhất (nếu đã được hưởng) tính theo thời gian đã đóng bảo hiểm xã hội bao gồm phụ cấp thâm niên nghề, được chuyển đổi theo chế độ tiền lương quy định tại thời điểm hưởng chế độ hưu trí để làm cơ sở tính lương hưu.</w:t>
      </w:r>
    </w:p>
    <w:p w:rsidR="00FC6E1D" w:rsidRPr="00FC6E1D" w:rsidRDefault="00FC6E1D" w:rsidP="00FC6E1D">
      <w:pPr>
        <w:shd w:val="clear" w:color="auto" w:fill="FFFFFF"/>
        <w:spacing w:after="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rPr>
        <w:t>b) </w:t>
      </w:r>
      <w:r w:rsidRPr="00FC6E1D">
        <w:rPr>
          <w:rFonts w:ascii="Times New Roman" w:eastAsia="Times New Roman" w:hAnsi="Times New Roman" w:cs="Times New Roman"/>
          <w:sz w:val="26"/>
          <w:szCs w:val="26"/>
          <w:lang w:val="vi-VN"/>
        </w:rPr>
        <w:t>Đối với trường hợp trong tiền lương tháng đóng bảo hiểm xã hội của toàn bộ những năm cuối để làm căn cứ tính lương hưu đã có phụ cấp thâm niên nghề thì mức bình quân tiền lương tháng đóng bảo hiểm xã hội để tính lương hưu thực hiện theo quy định tại </w:t>
      </w:r>
      <w:bookmarkStart w:id="96" w:name="dc_53"/>
      <w:r w:rsidRPr="00FC6E1D">
        <w:rPr>
          <w:rFonts w:ascii="Times New Roman" w:eastAsia="Times New Roman" w:hAnsi="Times New Roman" w:cs="Times New Roman"/>
          <w:sz w:val="26"/>
          <w:szCs w:val="26"/>
          <w:lang w:val="vi-VN"/>
        </w:rPr>
        <w:t>khoản 1 Điều 9 Nghị định số 115/2015/NĐ-CP</w:t>
      </w:r>
      <w:bookmarkEnd w:id="96"/>
      <w:r w:rsidRPr="00FC6E1D">
        <w:rPr>
          <w:rFonts w:ascii="Times New Roman" w:eastAsia="Times New Roman" w:hAnsi="Times New Roman" w:cs="Times New Roman"/>
          <w:sz w:val="26"/>
          <w:szCs w:val="26"/>
          <w:lang w:val="vi-VN"/>
        </w:rPr>
        <w:t> và khoản 1 Điều này.</w:t>
      </w:r>
    </w:p>
    <w:p w:rsidR="00FC6E1D" w:rsidRPr="00FC6E1D" w:rsidRDefault="00FC6E1D" w:rsidP="00FC6E1D">
      <w:pPr>
        <w:shd w:val="clear" w:color="auto" w:fill="FFFFFF"/>
        <w:spacing w:before="120" w:after="12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rPr>
        <w:t>c) </w:t>
      </w:r>
      <w:r w:rsidRPr="00FC6E1D">
        <w:rPr>
          <w:rFonts w:ascii="Times New Roman" w:eastAsia="Times New Roman" w:hAnsi="Times New Roman" w:cs="Times New Roman"/>
          <w:sz w:val="26"/>
          <w:szCs w:val="26"/>
          <w:lang w:val="vi-VN"/>
        </w:rPr>
        <w:t>Đối với trường hợp trong tiền lương tháng đóng bảo hiểm xã hội của những năm cuối đ</w:t>
      </w:r>
      <w:r w:rsidRPr="00FC6E1D">
        <w:rPr>
          <w:rFonts w:ascii="Times New Roman" w:eastAsia="Times New Roman" w:hAnsi="Times New Roman" w:cs="Times New Roman"/>
          <w:sz w:val="26"/>
          <w:szCs w:val="26"/>
        </w:rPr>
        <w:t>ể </w:t>
      </w:r>
      <w:r w:rsidRPr="00FC6E1D">
        <w:rPr>
          <w:rFonts w:ascii="Times New Roman" w:eastAsia="Times New Roman" w:hAnsi="Times New Roman" w:cs="Times New Roman"/>
          <w:sz w:val="26"/>
          <w:szCs w:val="26"/>
          <w:lang w:val="vi-VN"/>
        </w:rPr>
        <w:t xml:space="preserve">tính lương hưu vừa có thời gian đóng có phụ cấp thâm niên nghề, vừa có thời gian đóng không có phụ cấp thâm niên nghề thì tính </w:t>
      </w:r>
      <w:proofErr w:type="gramStart"/>
      <w:r w:rsidRPr="00FC6E1D">
        <w:rPr>
          <w:rFonts w:ascii="Times New Roman" w:eastAsia="Times New Roman" w:hAnsi="Times New Roman" w:cs="Times New Roman"/>
          <w:sz w:val="26"/>
          <w:szCs w:val="26"/>
          <w:lang w:val="vi-VN"/>
        </w:rPr>
        <w:t>theo</w:t>
      </w:r>
      <w:proofErr w:type="gramEnd"/>
      <w:r w:rsidRPr="00FC6E1D">
        <w:rPr>
          <w:rFonts w:ascii="Times New Roman" w:eastAsia="Times New Roman" w:hAnsi="Times New Roman" w:cs="Times New Roman"/>
          <w:sz w:val="26"/>
          <w:szCs w:val="26"/>
          <w:lang w:val="vi-VN"/>
        </w:rPr>
        <w:t xml:space="preserve"> quy định tại điểm b khoản này. Trường hợp trong quá trình đóng bảo hiểm xã hội có khoảng thời gian đóng bao gồm phụ cấp thâm niên nghề liền kề cao hơn tiền lương tháng đóng bảo hiểm xã hội của những năm cuối thì được lấy tiền lương tháng đóng bảo hiểm xã hội bao gồm phụ cấp thâm niên nghề liền kề tương ứng với số năm quy định tại khoản 1 Điều này (được chuyển đổi theo chế độ tiền lương quy định tại thời điểm hưởng chế độ hưu trí) để tính mức bình quân tiền lương tháng đóng bảo hiểm xã hội.</w:t>
      </w:r>
    </w:p>
    <w:p w:rsidR="00FC6E1D" w:rsidRPr="00FC6E1D" w:rsidRDefault="00FC6E1D" w:rsidP="00FC6E1D">
      <w:pPr>
        <w:shd w:val="clear" w:color="auto" w:fill="FFFFFF"/>
        <w:spacing w:before="120" w:after="12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lang w:val="vi-VN"/>
        </w:rPr>
        <w:t>Ví dụ 40: </w:t>
      </w:r>
      <w:r w:rsidRPr="00FC6E1D">
        <w:rPr>
          <w:rFonts w:ascii="Times New Roman" w:eastAsia="Times New Roman" w:hAnsi="Times New Roman" w:cs="Times New Roman"/>
          <w:sz w:val="26"/>
          <w:szCs w:val="26"/>
        </w:rPr>
        <w:t>Ô</w:t>
      </w:r>
      <w:r w:rsidRPr="00FC6E1D">
        <w:rPr>
          <w:rFonts w:ascii="Times New Roman" w:eastAsia="Times New Roman" w:hAnsi="Times New Roman" w:cs="Times New Roman"/>
          <w:sz w:val="26"/>
          <w:szCs w:val="26"/>
          <w:lang w:val="vi-VN"/>
        </w:rPr>
        <w:t>ng </w:t>
      </w:r>
      <w:r w:rsidRPr="00FC6E1D">
        <w:rPr>
          <w:rFonts w:ascii="Times New Roman" w:eastAsia="Times New Roman" w:hAnsi="Times New Roman" w:cs="Times New Roman"/>
          <w:sz w:val="26"/>
          <w:szCs w:val="26"/>
        </w:rPr>
        <w:t>P</w:t>
      </w:r>
      <w:r w:rsidRPr="00FC6E1D">
        <w:rPr>
          <w:rFonts w:ascii="Times New Roman" w:eastAsia="Times New Roman" w:hAnsi="Times New Roman" w:cs="Times New Roman"/>
          <w:sz w:val="26"/>
          <w:szCs w:val="26"/>
          <w:lang w:val="vi-VN"/>
        </w:rPr>
        <w:t>, nguyên là Giảng viên cao cấp, bắt đầu tham gia công tác từ trước năm 1995, có thời gian làm công việc có phụ cấp thâm niên nghề, có thời gian làm công việc không được hưởng phụ cấp thâm niên nghề. </w:t>
      </w:r>
      <w:r w:rsidRPr="00FC6E1D">
        <w:rPr>
          <w:rFonts w:ascii="Times New Roman" w:eastAsia="Times New Roman" w:hAnsi="Times New Roman" w:cs="Times New Roman"/>
          <w:sz w:val="26"/>
          <w:szCs w:val="26"/>
        </w:rPr>
        <w:t>Ô</w:t>
      </w:r>
      <w:r w:rsidRPr="00FC6E1D">
        <w:rPr>
          <w:rFonts w:ascii="Times New Roman" w:eastAsia="Times New Roman" w:hAnsi="Times New Roman" w:cs="Times New Roman"/>
          <w:sz w:val="26"/>
          <w:szCs w:val="26"/>
          <w:lang w:val="vi-VN"/>
        </w:rPr>
        <w:t>ng </w:t>
      </w:r>
      <w:r w:rsidRPr="00FC6E1D">
        <w:rPr>
          <w:rFonts w:ascii="Times New Roman" w:eastAsia="Times New Roman" w:hAnsi="Times New Roman" w:cs="Times New Roman"/>
          <w:sz w:val="26"/>
          <w:szCs w:val="26"/>
        </w:rPr>
        <w:t>P</w:t>
      </w:r>
      <w:r w:rsidRPr="00FC6E1D">
        <w:rPr>
          <w:rFonts w:ascii="Times New Roman" w:eastAsia="Times New Roman" w:hAnsi="Times New Roman" w:cs="Times New Roman"/>
          <w:sz w:val="26"/>
          <w:szCs w:val="26"/>
          <w:lang w:val="vi-VN"/>
        </w:rPr>
        <w:t> nghỉ việc hưởng chế độ hưu trí kể từ ngày 01/4/2021, có tổng thời gian đóng bảo hiểm xã hội là 36 năm 6 tháng, trong đó có 32 năm được tính thâm niên nghề. Ông </w:t>
      </w:r>
      <w:r w:rsidRPr="00FC6E1D">
        <w:rPr>
          <w:rFonts w:ascii="Times New Roman" w:eastAsia="Times New Roman" w:hAnsi="Times New Roman" w:cs="Times New Roman"/>
          <w:sz w:val="26"/>
          <w:szCs w:val="26"/>
        </w:rPr>
        <w:t>P</w:t>
      </w:r>
      <w:r w:rsidRPr="00FC6E1D">
        <w:rPr>
          <w:rFonts w:ascii="Times New Roman" w:eastAsia="Times New Roman" w:hAnsi="Times New Roman" w:cs="Times New Roman"/>
          <w:sz w:val="26"/>
          <w:szCs w:val="26"/>
          <w:lang w:val="vi-VN"/>
        </w:rPr>
        <w:t> có diễn biến tiền lương đóng bảo hiểm xã hội một số năm cuối trước khi nghỉ hưu như sau:</w:t>
      </w:r>
    </w:p>
    <w:p w:rsidR="00FC6E1D" w:rsidRPr="00FC6E1D" w:rsidRDefault="00FC6E1D" w:rsidP="00FC6E1D">
      <w:pPr>
        <w:shd w:val="clear" w:color="auto" w:fill="FFFFFF"/>
        <w:spacing w:before="120" w:after="12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rPr>
        <w:t>- </w:t>
      </w:r>
      <w:r w:rsidRPr="00FC6E1D">
        <w:rPr>
          <w:rFonts w:ascii="Times New Roman" w:eastAsia="Times New Roman" w:hAnsi="Times New Roman" w:cs="Times New Roman"/>
          <w:sz w:val="26"/>
          <w:szCs w:val="26"/>
          <w:lang w:val="vi-VN"/>
        </w:rPr>
        <w:t>Từ tháng 4/2011 đến tháng 8/2011 = 5 tháng, hệ số lương là 6</w:t>
      </w:r>
      <w:proofErr w:type="gramStart"/>
      <w:r w:rsidRPr="00FC6E1D">
        <w:rPr>
          <w:rFonts w:ascii="Times New Roman" w:eastAsia="Times New Roman" w:hAnsi="Times New Roman" w:cs="Times New Roman"/>
          <w:sz w:val="26"/>
          <w:szCs w:val="26"/>
          <w:lang w:val="vi-VN"/>
        </w:rPr>
        <w:t>,2</w:t>
      </w:r>
      <w:proofErr w:type="gramEnd"/>
      <w:r w:rsidRPr="00FC6E1D">
        <w:rPr>
          <w:rFonts w:ascii="Times New Roman" w:eastAsia="Times New Roman" w:hAnsi="Times New Roman" w:cs="Times New Roman"/>
          <w:sz w:val="26"/>
          <w:szCs w:val="26"/>
          <w:lang w:val="vi-VN"/>
        </w:rPr>
        <w:t>, không có phụ cấp thâm niên;</w:t>
      </w:r>
    </w:p>
    <w:p w:rsidR="00FC6E1D" w:rsidRPr="00FC6E1D" w:rsidRDefault="00FC6E1D" w:rsidP="00FC6E1D">
      <w:pPr>
        <w:shd w:val="clear" w:color="auto" w:fill="FFFFFF"/>
        <w:spacing w:before="120" w:after="12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rPr>
        <w:t>- </w:t>
      </w:r>
      <w:r w:rsidRPr="00FC6E1D">
        <w:rPr>
          <w:rFonts w:ascii="Times New Roman" w:eastAsia="Times New Roman" w:hAnsi="Times New Roman" w:cs="Times New Roman"/>
          <w:sz w:val="26"/>
          <w:szCs w:val="26"/>
          <w:lang w:val="vi-VN"/>
        </w:rPr>
        <w:t>Từ tháng 9/2011 đến tháng 3/2012 = 7 tháng, hệ số lương là 6</w:t>
      </w:r>
      <w:proofErr w:type="gramStart"/>
      <w:r w:rsidRPr="00FC6E1D">
        <w:rPr>
          <w:rFonts w:ascii="Times New Roman" w:eastAsia="Times New Roman" w:hAnsi="Times New Roman" w:cs="Times New Roman"/>
          <w:sz w:val="26"/>
          <w:szCs w:val="26"/>
          <w:lang w:val="vi-VN"/>
        </w:rPr>
        <w:t>,2</w:t>
      </w:r>
      <w:proofErr w:type="gramEnd"/>
      <w:r w:rsidRPr="00FC6E1D">
        <w:rPr>
          <w:rFonts w:ascii="Times New Roman" w:eastAsia="Times New Roman" w:hAnsi="Times New Roman" w:cs="Times New Roman"/>
          <w:sz w:val="26"/>
          <w:szCs w:val="26"/>
          <w:lang w:val="vi-VN"/>
        </w:rPr>
        <w:t>, phụ cấp thâm niên nghề là 26%;</w:t>
      </w:r>
    </w:p>
    <w:p w:rsidR="00FC6E1D" w:rsidRPr="00FC6E1D" w:rsidRDefault="00FC6E1D" w:rsidP="00FC6E1D">
      <w:pPr>
        <w:shd w:val="clear" w:color="auto" w:fill="FFFFFF"/>
        <w:spacing w:before="120" w:after="12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rPr>
        <w:t>- </w:t>
      </w:r>
      <w:r w:rsidRPr="00FC6E1D">
        <w:rPr>
          <w:rFonts w:ascii="Times New Roman" w:eastAsia="Times New Roman" w:hAnsi="Times New Roman" w:cs="Times New Roman"/>
          <w:sz w:val="26"/>
          <w:szCs w:val="26"/>
          <w:lang w:val="vi-VN"/>
        </w:rPr>
        <w:t>Từ tháng 4/2012 đến tháng 3/2013 = 12 tháng, hệ số lương là 6</w:t>
      </w:r>
      <w:proofErr w:type="gramStart"/>
      <w:r w:rsidRPr="00FC6E1D">
        <w:rPr>
          <w:rFonts w:ascii="Times New Roman" w:eastAsia="Times New Roman" w:hAnsi="Times New Roman" w:cs="Times New Roman"/>
          <w:sz w:val="26"/>
          <w:szCs w:val="26"/>
          <w:lang w:val="vi-VN"/>
        </w:rPr>
        <w:t>,2</w:t>
      </w:r>
      <w:proofErr w:type="gramEnd"/>
      <w:r w:rsidRPr="00FC6E1D">
        <w:rPr>
          <w:rFonts w:ascii="Times New Roman" w:eastAsia="Times New Roman" w:hAnsi="Times New Roman" w:cs="Times New Roman"/>
          <w:sz w:val="26"/>
          <w:szCs w:val="26"/>
          <w:lang w:val="vi-VN"/>
        </w:rPr>
        <w:t>, phụ cấp thâm niên nghề là 27%;</w:t>
      </w:r>
    </w:p>
    <w:p w:rsidR="00FC6E1D" w:rsidRPr="00FC6E1D" w:rsidRDefault="00FC6E1D" w:rsidP="00FC6E1D">
      <w:pPr>
        <w:shd w:val="clear" w:color="auto" w:fill="FFFFFF"/>
        <w:spacing w:before="120" w:after="12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rPr>
        <w:t>- </w:t>
      </w:r>
      <w:r w:rsidRPr="00FC6E1D">
        <w:rPr>
          <w:rFonts w:ascii="Times New Roman" w:eastAsia="Times New Roman" w:hAnsi="Times New Roman" w:cs="Times New Roman"/>
          <w:sz w:val="26"/>
          <w:szCs w:val="26"/>
          <w:lang w:val="vi-VN"/>
        </w:rPr>
        <w:t>Từ tháng 4/2013 đến tháng 3/2014 = 12 tháng, hệ số lương là 6</w:t>
      </w:r>
      <w:proofErr w:type="gramStart"/>
      <w:r w:rsidRPr="00FC6E1D">
        <w:rPr>
          <w:rFonts w:ascii="Times New Roman" w:eastAsia="Times New Roman" w:hAnsi="Times New Roman" w:cs="Times New Roman"/>
          <w:sz w:val="26"/>
          <w:szCs w:val="26"/>
          <w:lang w:val="vi-VN"/>
        </w:rPr>
        <w:t>,2</w:t>
      </w:r>
      <w:proofErr w:type="gramEnd"/>
      <w:r w:rsidRPr="00FC6E1D">
        <w:rPr>
          <w:rFonts w:ascii="Times New Roman" w:eastAsia="Times New Roman" w:hAnsi="Times New Roman" w:cs="Times New Roman"/>
          <w:sz w:val="26"/>
          <w:szCs w:val="26"/>
          <w:lang w:val="vi-VN"/>
        </w:rPr>
        <w:t>, phụ cấp thâm niên nghề là 28%;</w:t>
      </w:r>
    </w:p>
    <w:p w:rsidR="00FC6E1D" w:rsidRPr="00FC6E1D" w:rsidRDefault="00FC6E1D" w:rsidP="00FC6E1D">
      <w:pPr>
        <w:shd w:val="clear" w:color="auto" w:fill="FFFFFF"/>
        <w:spacing w:before="120" w:after="12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rPr>
        <w:t>- </w:t>
      </w:r>
      <w:r w:rsidRPr="00FC6E1D">
        <w:rPr>
          <w:rFonts w:ascii="Times New Roman" w:eastAsia="Times New Roman" w:hAnsi="Times New Roman" w:cs="Times New Roman"/>
          <w:sz w:val="26"/>
          <w:szCs w:val="26"/>
          <w:lang w:val="vi-VN"/>
        </w:rPr>
        <w:t>Từ tháng 4/2014 đến tháng 3/2015 = 12 tháng, hệ số lương là 6</w:t>
      </w:r>
      <w:proofErr w:type="gramStart"/>
      <w:r w:rsidRPr="00FC6E1D">
        <w:rPr>
          <w:rFonts w:ascii="Times New Roman" w:eastAsia="Times New Roman" w:hAnsi="Times New Roman" w:cs="Times New Roman"/>
          <w:sz w:val="26"/>
          <w:szCs w:val="26"/>
          <w:lang w:val="vi-VN"/>
        </w:rPr>
        <w:t>,56</w:t>
      </w:r>
      <w:proofErr w:type="gramEnd"/>
      <w:r w:rsidRPr="00FC6E1D">
        <w:rPr>
          <w:rFonts w:ascii="Times New Roman" w:eastAsia="Times New Roman" w:hAnsi="Times New Roman" w:cs="Times New Roman"/>
          <w:sz w:val="26"/>
          <w:szCs w:val="26"/>
          <w:lang w:val="vi-VN"/>
        </w:rPr>
        <w:t>, phụ cấp thâm niên nghề là 29%;</w:t>
      </w:r>
    </w:p>
    <w:p w:rsidR="00FC6E1D" w:rsidRPr="00FC6E1D" w:rsidRDefault="00FC6E1D" w:rsidP="00FC6E1D">
      <w:pPr>
        <w:shd w:val="clear" w:color="auto" w:fill="FFFFFF"/>
        <w:spacing w:before="120" w:after="12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rPr>
        <w:t>- </w:t>
      </w:r>
      <w:r w:rsidRPr="00FC6E1D">
        <w:rPr>
          <w:rFonts w:ascii="Times New Roman" w:eastAsia="Times New Roman" w:hAnsi="Times New Roman" w:cs="Times New Roman"/>
          <w:sz w:val="26"/>
          <w:szCs w:val="26"/>
          <w:lang w:val="vi-VN"/>
        </w:rPr>
        <w:t>Từ tháng 4/2015 đến tháng 3/2016 = 12 tháng, hệ số lương là 6</w:t>
      </w:r>
      <w:proofErr w:type="gramStart"/>
      <w:r w:rsidRPr="00FC6E1D">
        <w:rPr>
          <w:rFonts w:ascii="Times New Roman" w:eastAsia="Times New Roman" w:hAnsi="Times New Roman" w:cs="Times New Roman"/>
          <w:sz w:val="26"/>
          <w:szCs w:val="26"/>
          <w:lang w:val="vi-VN"/>
        </w:rPr>
        <w:t>,56</w:t>
      </w:r>
      <w:proofErr w:type="gramEnd"/>
      <w:r w:rsidRPr="00FC6E1D">
        <w:rPr>
          <w:rFonts w:ascii="Times New Roman" w:eastAsia="Times New Roman" w:hAnsi="Times New Roman" w:cs="Times New Roman"/>
          <w:sz w:val="26"/>
          <w:szCs w:val="26"/>
          <w:lang w:val="vi-VN"/>
        </w:rPr>
        <w:t>, phụ cấp thâm niên nghề là 30%;</w:t>
      </w:r>
    </w:p>
    <w:p w:rsidR="00FC6E1D" w:rsidRPr="00FC6E1D" w:rsidRDefault="00FC6E1D" w:rsidP="00FC6E1D">
      <w:pPr>
        <w:shd w:val="clear" w:color="auto" w:fill="FFFFFF"/>
        <w:spacing w:before="120" w:after="12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rPr>
        <w:lastRenderedPageBreak/>
        <w:t>- </w:t>
      </w:r>
      <w:r w:rsidRPr="00FC6E1D">
        <w:rPr>
          <w:rFonts w:ascii="Times New Roman" w:eastAsia="Times New Roman" w:hAnsi="Times New Roman" w:cs="Times New Roman"/>
          <w:sz w:val="26"/>
          <w:szCs w:val="26"/>
          <w:lang w:val="vi-VN"/>
        </w:rPr>
        <w:t>Từ tháng 4/2016 đến tháng 3/2019 = 36 tháng, hệ số lương là 6</w:t>
      </w:r>
      <w:proofErr w:type="gramStart"/>
      <w:r w:rsidRPr="00FC6E1D">
        <w:rPr>
          <w:rFonts w:ascii="Times New Roman" w:eastAsia="Times New Roman" w:hAnsi="Times New Roman" w:cs="Times New Roman"/>
          <w:sz w:val="26"/>
          <w:szCs w:val="26"/>
          <w:lang w:val="vi-VN"/>
        </w:rPr>
        <w:t>,92</w:t>
      </w:r>
      <w:proofErr w:type="gramEnd"/>
      <w:r w:rsidRPr="00FC6E1D">
        <w:rPr>
          <w:rFonts w:ascii="Times New Roman" w:eastAsia="Times New Roman" w:hAnsi="Times New Roman" w:cs="Times New Roman"/>
          <w:sz w:val="26"/>
          <w:szCs w:val="26"/>
          <w:lang w:val="vi-VN"/>
        </w:rPr>
        <w:t>, không có phụ cấp thâm niên;</w:t>
      </w:r>
    </w:p>
    <w:p w:rsidR="00FC6E1D" w:rsidRPr="00FC6E1D" w:rsidRDefault="00FC6E1D" w:rsidP="00FC6E1D">
      <w:pPr>
        <w:shd w:val="clear" w:color="auto" w:fill="FFFFFF"/>
        <w:spacing w:before="120" w:after="12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rPr>
        <w:t>- </w:t>
      </w:r>
      <w:r w:rsidRPr="00FC6E1D">
        <w:rPr>
          <w:rFonts w:ascii="Times New Roman" w:eastAsia="Times New Roman" w:hAnsi="Times New Roman" w:cs="Times New Roman"/>
          <w:sz w:val="26"/>
          <w:szCs w:val="26"/>
          <w:lang w:val="vi-VN"/>
        </w:rPr>
        <w:t>Từ tháng 4/2019 đến tháng 3/2020 = 12 tháng, hệ số lương là 7</w:t>
      </w:r>
      <w:proofErr w:type="gramStart"/>
      <w:r w:rsidRPr="00FC6E1D">
        <w:rPr>
          <w:rFonts w:ascii="Times New Roman" w:eastAsia="Times New Roman" w:hAnsi="Times New Roman" w:cs="Times New Roman"/>
          <w:sz w:val="26"/>
          <w:szCs w:val="26"/>
          <w:lang w:val="vi-VN"/>
        </w:rPr>
        <w:t>,28</w:t>
      </w:r>
      <w:proofErr w:type="gramEnd"/>
      <w:r w:rsidRPr="00FC6E1D">
        <w:rPr>
          <w:rFonts w:ascii="Times New Roman" w:eastAsia="Times New Roman" w:hAnsi="Times New Roman" w:cs="Times New Roman"/>
          <w:sz w:val="26"/>
          <w:szCs w:val="26"/>
          <w:lang w:val="vi-VN"/>
        </w:rPr>
        <w:t>, phụ cấp thâm niên nghề là 31 %;</w:t>
      </w:r>
    </w:p>
    <w:p w:rsidR="00FC6E1D" w:rsidRPr="00FC6E1D" w:rsidRDefault="00FC6E1D" w:rsidP="00FC6E1D">
      <w:pPr>
        <w:shd w:val="clear" w:color="auto" w:fill="FFFFFF"/>
        <w:spacing w:before="120" w:after="12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rPr>
        <w:t>- </w:t>
      </w:r>
      <w:r w:rsidRPr="00FC6E1D">
        <w:rPr>
          <w:rFonts w:ascii="Times New Roman" w:eastAsia="Times New Roman" w:hAnsi="Times New Roman" w:cs="Times New Roman"/>
          <w:sz w:val="26"/>
          <w:szCs w:val="26"/>
          <w:lang w:val="vi-VN"/>
        </w:rPr>
        <w:t>Từ tháng 4/2020 đến tháng 3/2021 = 12 tháng, hệ số lương là 7</w:t>
      </w:r>
      <w:proofErr w:type="gramStart"/>
      <w:r w:rsidRPr="00FC6E1D">
        <w:rPr>
          <w:rFonts w:ascii="Times New Roman" w:eastAsia="Times New Roman" w:hAnsi="Times New Roman" w:cs="Times New Roman"/>
          <w:sz w:val="26"/>
          <w:szCs w:val="26"/>
          <w:lang w:val="vi-VN"/>
        </w:rPr>
        <w:t>,28</w:t>
      </w:r>
      <w:proofErr w:type="gramEnd"/>
      <w:r w:rsidRPr="00FC6E1D">
        <w:rPr>
          <w:rFonts w:ascii="Times New Roman" w:eastAsia="Times New Roman" w:hAnsi="Times New Roman" w:cs="Times New Roman"/>
          <w:sz w:val="26"/>
          <w:szCs w:val="26"/>
          <w:lang w:val="vi-VN"/>
        </w:rPr>
        <w:t>, phụ cấp thâm niên nghề là 32%;</w:t>
      </w:r>
    </w:p>
    <w:p w:rsidR="00FC6E1D" w:rsidRPr="00FC6E1D" w:rsidRDefault="00FC6E1D" w:rsidP="00FC6E1D">
      <w:pPr>
        <w:shd w:val="clear" w:color="auto" w:fill="FFFFFF"/>
        <w:spacing w:before="120" w:after="12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lang w:val="vi-VN"/>
        </w:rPr>
        <w:t>Trường hợp ông </w:t>
      </w:r>
      <w:r w:rsidRPr="00FC6E1D">
        <w:rPr>
          <w:rFonts w:ascii="Times New Roman" w:eastAsia="Times New Roman" w:hAnsi="Times New Roman" w:cs="Times New Roman"/>
          <w:sz w:val="26"/>
          <w:szCs w:val="26"/>
        </w:rPr>
        <w:t>P</w:t>
      </w:r>
      <w:r w:rsidRPr="00FC6E1D">
        <w:rPr>
          <w:rFonts w:ascii="Times New Roman" w:eastAsia="Times New Roman" w:hAnsi="Times New Roman" w:cs="Times New Roman"/>
          <w:sz w:val="26"/>
          <w:szCs w:val="26"/>
          <w:lang w:val="vi-VN"/>
        </w:rPr>
        <w:t> mức lương hưu tính theo mức bình quân của tiền lương tháng đóng bảo hiểm xã hội của 05 năm cuối trước khi nghỉ hưu (từ tháng 4/2016 đến tháng 3/2021) thấp hơn so với mức lương hưu tính theo mức bình quân của tiền lương tháng đóng bảo hiểm xã hội của 05 năm liền kề có hưởng phụ cấp thâm niên (từ tháng 4/2011 đến tháng 3/2016). Do vậy, mức bình quân tiền lương tháng để tính lương hưu của ông </w:t>
      </w:r>
      <w:r w:rsidRPr="00FC6E1D">
        <w:rPr>
          <w:rFonts w:ascii="Times New Roman" w:eastAsia="Times New Roman" w:hAnsi="Times New Roman" w:cs="Times New Roman"/>
          <w:sz w:val="26"/>
          <w:szCs w:val="26"/>
        </w:rPr>
        <w:t>P </w:t>
      </w:r>
      <w:r w:rsidRPr="00FC6E1D">
        <w:rPr>
          <w:rFonts w:ascii="Times New Roman" w:eastAsia="Times New Roman" w:hAnsi="Times New Roman" w:cs="Times New Roman"/>
          <w:sz w:val="26"/>
          <w:szCs w:val="26"/>
          <w:lang w:val="vi-VN"/>
        </w:rPr>
        <w:t>được tính theo mức bình quân của tiền lương tháng đóng bảo hiểm xã hội của 05 năm từ tháng 4/2011 đến tháng 3/2016.”</w:t>
      </w:r>
    </w:p>
    <w:p w:rsidR="00FC6E1D" w:rsidRPr="00FC6E1D" w:rsidRDefault="00FC6E1D" w:rsidP="00FC6E1D">
      <w:pPr>
        <w:shd w:val="clear" w:color="auto" w:fill="FFFFFF"/>
        <w:spacing w:after="0" w:line="234" w:lineRule="atLeast"/>
        <w:jc w:val="both"/>
        <w:rPr>
          <w:rFonts w:ascii="Times New Roman" w:eastAsia="Times New Roman" w:hAnsi="Times New Roman" w:cs="Times New Roman"/>
          <w:sz w:val="26"/>
          <w:szCs w:val="26"/>
        </w:rPr>
      </w:pPr>
      <w:bookmarkStart w:id="97" w:name="khoan_21"/>
      <w:r w:rsidRPr="00FC6E1D">
        <w:rPr>
          <w:rFonts w:ascii="Times New Roman" w:eastAsia="Times New Roman" w:hAnsi="Times New Roman" w:cs="Times New Roman"/>
          <w:i/>
          <w:iCs/>
          <w:sz w:val="26"/>
          <w:szCs w:val="26"/>
          <w:lang w:val="vi-VN"/>
        </w:rPr>
        <w:t>21. Bổ sung khoản 6 vào</w:t>
      </w:r>
      <w:bookmarkEnd w:id="97"/>
      <w:r w:rsidRPr="00FC6E1D">
        <w:rPr>
          <w:rFonts w:ascii="Times New Roman" w:eastAsia="Times New Roman" w:hAnsi="Times New Roman" w:cs="Times New Roman"/>
          <w:i/>
          <w:iCs/>
          <w:sz w:val="26"/>
          <w:szCs w:val="26"/>
          <w:lang w:val="vi-VN"/>
        </w:rPr>
        <w:t> </w:t>
      </w:r>
      <w:bookmarkStart w:id="98" w:name="dc_54"/>
      <w:r w:rsidRPr="00FC6E1D">
        <w:rPr>
          <w:rFonts w:ascii="Times New Roman" w:eastAsia="Times New Roman" w:hAnsi="Times New Roman" w:cs="Times New Roman"/>
          <w:i/>
          <w:iCs/>
          <w:sz w:val="26"/>
          <w:szCs w:val="26"/>
          <w:lang w:val="vi-VN"/>
        </w:rPr>
        <w:t>Điều 20</w:t>
      </w:r>
      <w:bookmarkEnd w:id="98"/>
      <w:r w:rsidRPr="00FC6E1D">
        <w:rPr>
          <w:rFonts w:ascii="Times New Roman" w:eastAsia="Times New Roman" w:hAnsi="Times New Roman" w:cs="Times New Roman"/>
          <w:i/>
          <w:iCs/>
          <w:sz w:val="26"/>
          <w:szCs w:val="26"/>
          <w:lang w:val="vi-VN"/>
        </w:rPr>
        <w:t> </w:t>
      </w:r>
      <w:bookmarkStart w:id="99" w:name="khoan_21_name"/>
      <w:r w:rsidRPr="00FC6E1D">
        <w:rPr>
          <w:rFonts w:ascii="Times New Roman" w:eastAsia="Times New Roman" w:hAnsi="Times New Roman" w:cs="Times New Roman"/>
          <w:i/>
          <w:iCs/>
          <w:sz w:val="26"/>
          <w:szCs w:val="26"/>
          <w:lang w:val="vi-VN"/>
        </w:rPr>
        <w:t>như sau:</w:t>
      </w:r>
      <w:bookmarkEnd w:id="99"/>
    </w:p>
    <w:p w:rsidR="00FC6E1D" w:rsidRPr="00FC6E1D" w:rsidRDefault="00FC6E1D" w:rsidP="00FC6E1D">
      <w:pPr>
        <w:shd w:val="clear" w:color="auto" w:fill="FFFFFF"/>
        <w:spacing w:before="120" w:after="12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lang w:val="vi-VN"/>
        </w:rPr>
        <w:t>“6. Đối với người lao động có thời gian công tác trước ngày 01 tháng 01 năm 1995 được tính là thời gian đã đóng bảo hiểm xã hội nhưng thời gian đó người lao động không được hưởng tiền lương (được trả thù lao bằng công điểm hoặc lương thực như giáo viên mầm non, chủ nhiệm hợp tác xã có quy mô toàn xã,..) thì chỉ tính thời gian đã đóng bảo hiểm xã hội để tính hưởng chế độ (tỷ lệ hưởng lương hưu,...); mức bình quân tiền lương tháng đóng bảo hiểm xã hội để tính lương hưu, trợ cấp bảo hiểm xã hội không bao gồm thời gian được tính là thời gian đã đóng bảo hiểm xã hội nhưng không được hưởng tiền lương.”</w:t>
      </w:r>
    </w:p>
    <w:p w:rsidR="00FC6E1D" w:rsidRPr="00FC6E1D" w:rsidRDefault="00FC6E1D" w:rsidP="00FC6E1D">
      <w:pPr>
        <w:shd w:val="clear" w:color="auto" w:fill="FFFFFF"/>
        <w:spacing w:after="0" w:line="234" w:lineRule="atLeast"/>
        <w:jc w:val="both"/>
        <w:rPr>
          <w:rFonts w:ascii="Times New Roman" w:eastAsia="Times New Roman" w:hAnsi="Times New Roman" w:cs="Times New Roman"/>
          <w:sz w:val="26"/>
          <w:szCs w:val="26"/>
        </w:rPr>
      </w:pPr>
      <w:bookmarkStart w:id="100" w:name="khoan_22"/>
      <w:r w:rsidRPr="00FC6E1D">
        <w:rPr>
          <w:rFonts w:ascii="Times New Roman" w:eastAsia="Times New Roman" w:hAnsi="Times New Roman" w:cs="Times New Roman"/>
          <w:i/>
          <w:iCs/>
          <w:sz w:val="26"/>
          <w:szCs w:val="26"/>
          <w:lang w:val="vi-VN"/>
        </w:rPr>
        <w:t>22. Bổ sung sau khổ thứ nhất</w:t>
      </w:r>
      <w:bookmarkEnd w:id="100"/>
      <w:r w:rsidRPr="00FC6E1D">
        <w:rPr>
          <w:rFonts w:ascii="Times New Roman" w:eastAsia="Times New Roman" w:hAnsi="Times New Roman" w:cs="Times New Roman"/>
          <w:i/>
          <w:iCs/>
          <w:sz w:val="26"/>
          <w:szCs w:val="26"/>
          <w:lang w:val="vi-VN"/>
        </w:rPr>
        <w:t> </w:t>
      </w:r>
      <w:bookmarkStart w:id="101" w:name="dc_55"/>
      <w:r w:rsidRPr="00FC6E1D">
        <w:rPr>
          <w:rFonts w:ascii="Times New Roman" w:eastAsia="Times New Roman" w:hAnsi="Times New Roman" w:cs="Times New Roman"/>
          <w:i/>
          <w:iCs/>
          <w:sz w:val="26"/>
          <w:szCs w:val="26"/>
          <w:lang w:val="vi-VN"/>
        </w:rPr>
        <w:t>khoản 2 Điều 21</w:t>
      </w:r>
      <w:bookmarkEnd w:id="101"/>
      <w:r w:rsidRPr="00FC6E1D">
        <w:rPr>
          <w:rFonts w:ascii="Times New Roman" w:eastAsia="Times New Roman" w:hAnsi="Times New Roman" w:cs="Times New Roman"/>
          <w:i/>
          <w:iCs/>
          <w:sz w:val="26"/>
          <w:szCs w:val="26"/>
          <w:lang w:val="vi-VN"/>
        </w:rPr>
        <w:t> </w:t>
      </w:r>
      <w:bookmarkStart w:id="102" w:name="khoan_22_name"/>
      <w:r w:rsidRPr="00FC6E1D">
        <w:rPr>
          <w:rFonts w:ascii="Times New Roman" w:eastAsia="Times New Roman" w:hAnsi="Times New Roman" w:cs="Times New Roman"/>
          <w:i/>
          <w:iCs/>
          <w:sz w:val="26"/>
          <w:szCs w:val="26"/>
          <w:lang w:val="vi-VN"/>
        </w:rPr>
        <w:t>như sau:</w:t>
      </w:r>
      <w:bookmarkEnd w:id="102"/>
    </w:p>
    <w:p w:rsidR="00FC6E1D" w:rsidRPr="00FC6E1D" w:rsidRDefault="00FC6E1D" w:rsidP="00FC6E1D">
      <w:pPr>
        <w:shd w:val="clear" w:color="auto" w:fill="FFFFFF"/>
        <w:spacing w:before="120" w:after="12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lang w:val="vi-VN"/>
        </w:rPr>
        <w:t>“Trường hợp thời gian đóng bảo hiểm xã hội có tháng lẻ thì thực hiện theo quy định tại khoản 4 Điều 19 của Thông tư này.”</w:t>
      </w:r>
    </w:p>
    <w:p w:rsidR="00FC6E1D" w:rsidRPr="00FC6E1D" w:rsidRDefault="00FC6E1D" w:rsidP="00FC6E1D">
      <w:pPr>
        <w:shd w:val="clear" w:color="auto" w:fill="FFFFFF"/>
        <w:spacing w:after="0" w:line="234" w:lineRule="atLeast"/>
        <w:jc w:val="both"/>
        <w:rPr>
          <w:rFonts w:ascii="Times New Roman" w:eastAsia="Times New Roman" w:hAnsi="Times New Roman" w:cs="Times New Roman"/>
          <w:sz w:val="26"/>
          <w:szCs w:val="26"/>
        </w:rPr>
      </w:pPr>
      <w:bookmarkStart w:id="103" w:name="khoan_23"/>
      <w:r w:rsidRPr="00FC6E1D">
        <w:rPr>
          <w:rFonts w:ascii="Times New Roman" w:eastAsia="Times New Roman" w:hAnsi="Times New Roman" w:cs="Times New Roman"/>
          <w:i/>
          <w:iCs/>
          <w:sz w:val="26"/>
          <w:szCs w:val="26"/>
          <w:lang w:val="vi-VN"/>
        </w:rPr>
        <w:t>23. Bổ sung cuối</w:t>
      </w:r>
      <w:bookmarkEnd w:id="103"/>
      <w:r w:rsidRPr="00FC6E1D">
        <w:rPr>
          <w:rFonts w:ascii="Times New Roman" w:eastAsia="Times New Roman" w:hAnsi="Times New Roman" w:cs="Times New Roman"/>
          <w:i/>
          <w:iCs/>
          <w:sz w:val="26"/>
          <w:szCs w:val="26"/>
          <w:lang w:val="vi-VN"/>
        </w:rPr>
        <w:t> </w:t>
      </w:r>
      <w:bookmarkStart w:id="104" w:name="dc_57"/>
      <w:r w:rsidRPr="00FC6E1D">
        <w:rPr>
          <w:rFonts w:ascii="Times New Roman" w:eastAsia="Times New Roman" w:hAnsi="Times New Roman" w:cs="Times New Roman"/>
          <w:i/>
          <w:iCs/>
          <w:sz w:val="26"/>
          <w:szCs w:val="26"/>
          <w:lang w:val="vi-VN"/>
        </w:rPr>
        <w:t>khoản 1 Điều 25</w:t>
      </w:r>
      <w:bookmarkEnd w:id="104"/>
      <w:r w:rsidRPr="00FC6E1D">
        <w:rPr>
          <w:rFonts w:ascii="Times New Roman" w:eastAsia="Times New Roman" w:hAnsi="Times New Roman" w:cs="Times New Roman"/>
          <w:i/>
          <w:iCs/>
          <w:sz w:val="26"/>
          <w:szCs w:val="26"/>
          <w:lang w:val="vi-VN"/>
        </w:rPr>
        <w:t> </w:t>
      </w:r>
      <w:bookmarkStart w:id="105" w:name="khoan_23_name"/>
      <w:r w:rsidRPr="00FC6E1D">
        <w:rPr>
          <w:rFonts w:ascii="Times New Roman" w:eastAsia="Times New Roman" w:hAnsi="Times New Roman" w:cs="Times New Roman"/>
          <w:i/>
          <w:iCs/>
          <w:sz w:val="26"/>
          <w:szCs w:val="26"/>
          <w:lang w:val="vi-VN"/>
        </w:rPr>
        <w:t>như sau:</w:t>
      </w:r>
      <w:bookmarkEnd w:id="105"/>
    </w:p>
    <w:p w:rsidR="00FC6E1D" w:rsidRPr="00FC6E1D" w:rsidRDefault="00FC6E1D" w:rsidP="00FC6E1D">
      <w:pPr>
        <w:shd w:val="clear" w:color="auto" w:fill="FFFFFF"/>
        <w:spacing w:after="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lang w:val="vi-VN"/>
        </w:rPr>
        <w:t>“Thời điểm xem xét tuổi đối với thân nhân của người lao động theo quy định tại </w:t>
      </w:r>
      <w:bookmarkStart w:id="106" w:name="dc_60"/>
      <w:r w:rsidRPr="00FC6E1D">
        <w:rPr>
          <w:rFonts w:ascii="Times New Roman" w:eastAsia="Times New Roman" w:hAnsi="Times New Roman" w:cs="Times New Roman"/>
          <w:sz w:val="26"/>
          <w:szCs w:val="26"/>
          <w:lang w:val="vi-VN"/>
        </w:rPr>
        <w:t>khoản 2 Điều 67 của Luật Bảo hiểm xã hội</w:t>
      </w:r>
      <w:bookmarkEnd w:id="106"/>
      <w:r w:rsidRPr="00FC6E1D">
        <w:rPr>
          <w:rFonts w:ascii="Times New Roman" w:eastAsia="Times New Roman" w:hAnsi="Times New Roman" w:cs="Times New Roman"/>
          <w:sz w:val="26"/>
          <w:szCs w:val="26"/>
          <w:lang w:val="vi-VN"/>
        </w:rPr>
        <w:t> là kết thúc ngày cuối cùng của tháng người lao động chết.</w:t>
      </w:r>
    </w:p>
    <w:p w:rsidR="00FC6E1D" w:rsidRPr="00FC6E1D" w:rsidRDefault="00FC6E1D" w:rsidP="00FC6E1D">
      <w:pPr>
        <w:shd w:val="clear" w:color="auto" w:fill="FFFFFF"/>
        <w:spacing w:before="120" w:after="12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lang w:val="vi-VN"/>
        </w:rPr>
        <w:t>Khi giải quyết chế độ tử tuất nếu hồ sơ của thân nhân người lao động không xác định được ngày, tháng sinh thì lấy ngày 01 tháng 01 của năm sinh để tính tuổi làm cơ sở giải quyết chế độ tử tuất.</w:t>
      </w:r>
    </w:p>
    <w:p w:rsidR="00FC6E1D" w:rsidRPr="00FC6E1D" w:rsidRDefault="00FC6E1D" w:rsidP="00FC6E1D">
      <w:pPr>
        <w:shd w:val="clear" w:color="auto" w:fill="FFFFFF"/>
        <w:spacing w:after="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lang w:val="vi-VN"/>
        </w:rPr>
        <w:t>Việc xác định mức thu nhập của thân nhân người lao động để làm căn cứ giải quyết trợ cấp tuất hằng tháng theo quy định tại </w:t>
      </w:r>
      <w:bookmarkStart w:id="107" w:name="dc_61"/>
      <w:r w:rsidRPr="00FC6E1D">
        <w:rPr>
          <w:rFonts w:ascii="Times New Roman" w:eastAsia="Times New Roman" w:hAnsi="Times New Roman" w:cs="Times New Roman"/>
          <w:sz w:val="26"/>
          <w:szCs w:val="26"/>
          <w:lang w:val="vi-VN"/>
        </w:rPr>
        <w:t>khoản 3 Điều 67 của Luật Bảo hiểm xã hội</w:t>
      </w:r>
      <w:bookmarkEnd w:id="107"/>
      <w:r w:rsidRPr="00FC6E1D">
        <w:rPr>
          <w:rFonts w:ascii="Times New Roman" w:eastAsia="Times New Roman" w:hAnsi="Times New Roman" w:cs="Times New Roman"/>
          <w:sz w:val="26"/>
          <w:szCs w:val="26"/>
          <w:lang w:val="vi-VN"/>
        </w:rPr>
        <w:t> được xác định tại tháng người lao động chết. Thân nhân đã được giải quyết hưởng trợ cấp tuất hằng tháng theo đúng quy định mà sau đó có thu nhập cao hơn mức lương cơ sở thì vẫn hưởng trợ cấp tuất hằng tháng.”</w:t>
      </w:r>
    </w:p>
    <w:p w:rsidR="00FC6E1D" w:rsidRPr="00FC6E1D" w:rsidRDefault="00FC6E1D" w:rsidP="00FC6E1D">
      <w:pPr>
        <w:shd w:val="clear" w:color="auto" w:fill="FFFFFF"/>
        <w:spacing w:after="0" w:line="234" w:lineRule="atLeast"/>
        <w:jc w:val="both"/>
        <w:rPr>
          <w:rFonts w:ascii="Times New Roman" w:eastAsia="Times New Roman" w:hAnsi="Times New Roman" w:cs="Times New Roman"/>
          <w:sz w:val="26"/>
          <w:szCs w:val="26"/>
        </w:rPr>
      </w:pPr>
      <w:bookmarkStart w:id="108" w:name="khoan_24"/>
      <w:r w:rsidRPr="00FC6E1D">
        <w:rPr>
          <w:rFonts w:ascii="Times New Roman" w:eastAsia="Times New Roman" w:hAnsi="Times New Roman" w:cs="Times New Roman"/>
          <w:i/>
          <w:iCs/>
          <w:sz w:val="26"/>
          <w:szCs w:val="26"/>
          <w:lang w:val="vi-VN"/>
        </w:rPr>
        <w:t>24. Bổ sung Điều 27a sau</w:t>
      </w:r>
      <w:bookmarkEnd w:id="108"/>
      <w:r w:rsidRPr="00FC6E1D">
        <w:rPr>
          <w:rFonts w:ascii="Times New Roman" w:eastAsia="Times New Roman" w:hAnsi="Times New Roman" w:cs="Times New Roman"/>
          <w:i/>
          <w:iCs/>
          <w:sz w:val="26"/>
          <w:szCs w:val="26"/>
          <w:lang w:val="vi-VN"/>
        </w:rPr>
        <w:t> </w:t>
      </w:r>
      <w:bookmarkStart w:id="109" w:name="dc_58"/>
      <w:r w:rsidRPr="00FC6E1D">
        <w:rPr>
          <w:rFonts w:ascii="Times New Roman" w:eastAsia="Times New Roman" w:hAnsi="Times New Roman" w:cs="Times New Roman"/>
          <w:i/>
          <w:iCs/>
          <w:sz w:val="26"/>
          <w:szCs w:val="26"/>
          <w:lang w:val="vi-VN"/>
        </w:rPr>
        <w:t>Điều 27</w:t>
      </w:r>
      <w:bookmarkEnd w:id="109"/>
      <w:r w:rsidRPr="00FC6E1D">
        <w:rPr>
          <w:rFonts w:ascii="Times New Roman" w:eastAsia="Times New Roman" w:hAnsi="Times New Roman" w:cs="Times New Roman"/>
          <w:i/>
          <w:iCs/>
          <w:sz w:val="26"/>
          <w:szCs w:val="26"/>
          <w:lang w:val="vi-VN"/>
        </w:rPr>
        <w:t> </w:t>
      </w:r>
      <w:bookmarkStart w:id="110" w:name="khoan_24_name"/>
      <w:r w:rsidRPr="00FC6E1D">
        <w:rPr>
          <w:rFonts w:ascii="Times New Roman" w:eastAsia="Times New Roman" w:hAnsi="Times New Roman" w:cs="Times New Roman"/>
          <w:i/>
          <w:iCs/>
          <w:sz w:val="26"/>
          <w:szCs w:val="26"/>
          <w:lang w:val="vi-VN"/>
        </w:rPr>
        <w:t>như sau:</w:t>
      </w:r>
      <w:bookmarkEnd w:id="110"/>
    </w:p>
    <w:p w:rsidR="00FC6E1D" w:rsidRPr="00FC6E1D" w:rsidRDefault="00FC6E1D" w:rsidP="00FC6E1D">
      <w:pPr>
        <w:shd w:val="clear" w:color="auto" w:fill="FFFFFF"/>
        <w:spacing w:before="120" w:after="12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lang w:val="vi-VN"/>
        </w:rPr>
        <w:t>“Điều 27a. Lựa chọn hưởng trợ cấp tuất một lần</w:t>
      </w:r>
    </w:p>
    <w:p w:rsidR="00FC6E1D" w:rsidRPr="00FC6E1D" w:rsidRDefault="00FC6E1D" w:rsidP="00FC6E1D">
      <w:pPr>
        <w:shd w:val="clear" w:color="auto" w:fill="FFFFFF"/>
        <w:spacing w:after="0" w:line="234" w:lineRule="atLeast"/>
        <w:jc w:val="both"/>
        <w:rPr>
          <w:rFonts w:ascii="Times New Roman" w:eastAsia="Times New Roman" w:hAnsi="Times New Roman" w:cs="Times New Roman"/>
          <w:sz w:val="26"/>
          <w:szCs w:val="26"/>
        </w:rPr>
      </w:pPr>
      <w:bookmarkStart w:id="111" w:name="khoan_1_27a"/>
      <w:r w:rsidRPr="00FC6E1D">
        <w:rPr>
          <w:rFonts w:ascii="Times New Roman" w:eastAsia="Times New Roman" w:hAnsi="Times New Roman" w:cs="Times New Roman"/>
          <w:sz w:val="26"/>
          <w:szCs w:val="26"/>
        </w:rPr>
        <w:t>1. Khi xác định tuổi của con để làm căn cứ giải quyết chế độ tử tuất trong trường hợp thân nhân thuộc diện hưởng trợ cấp tuất hằng tháng mà có nguyện vọng hưởng trợ cấp tuất một lần thì con dưới 6 tuổi được tính đến hết tháng liền kề trước tháng sinh của năm đủ 6 tuổi.</w:t>
      </w:r>
      <w:bookmarkEnd w:id="111"/>
    </w:p>
    <w:p w:rsidR="00FC6E1D" w:rsidRPr="00FC6E1D" w:rsidRDefault="00FC6E1D" w:rsidP="00FC6E1D">
      <w:pPr>
        <w:shd w:val="clear" w:color="auto" w:fill="FFFFFF"/>
        <w:spacing w:before="120" w:after="12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rPr>
        <w:lastRenderedPageBreak/>
        <w:t>2. </w:t>
      </w:r>
      <w:r w:rsidRPr="00FC6E1D">
        <w:rPr>
          <w:rFonts w:ascii="Times New Roman" w:eastAsia="Times New Roman" w:hAnsi="Times New Roman" w:cs="Times New Roman"/>
          <w:sz w:val="26"/>
          <w:szCs w:val="26"/>
          <w:lang w:val="vi-VN"/>
        </w:rPr>
        <w:t xml:space="preserve">Các trường hợp đã được giải quyết trợ cấp tuất một lần hoặc trợ cấp tuất hằng tháng </w:t>
      </w:r>
      <w:proofErr w:type="gramStart"/>
      <w:r w:rsidRPr="00FC6E1D">
        <w:rPr>
          <w:rFonts w:ascii="Times New Roman" w:eastAsia="Times New Roman" w:hAnsi="Times New Roman" w:cs="Times New Roman"/>
          <w:sz w:val="26"/>
          <w:szCs w:val="26"/>
          <w:lang w:val="vi-VN"/>
        </w:rPr>
        <w:t>theo</w:t>
      </w:r>
      <w:proofErr w:type="gramEnd"/>
      <w:r w:rsidRPr="00FC6E1D">
        <w:rPr>
          <w:rFonts w:ascii="Times New Roman" w:eastAsia="Times New Roman" w:hAnsi="Times New Roman" w:cs="Times New Roman"/>
          <w:sz w:val="26"/>
          <w:szCs w:val="26"/>
          <w:lang w:val="vi-VN"/>
        </w:rPr>
        <w:t xml:space="preserve"> đúng quy định của pháp luật thì không được trả lại trợ cấp tuất một lần hoặc trợ cấp tuất hằng tháng đã nhận để giải quyết hưởng lại trợ cấp tuất hằng tháng hoặc trợ cấp tuất một lần.”</w:t>
      </w:r>
    </w:p>
    <w:p w:rsidR="00FC6E1D" w:rsidRPr="00FC6E1D" w:rsidRDefault="00FC6E1D" w:rsidP="00FC6E1D">
      <w:pPr>
        <w:shd w:val="clear" w:color="auto" w:fill="FFFFFF"/>
        <w:spacing w:after="0" w:line="234" w:lineRule="atLeast"/>
        <w:jc w:val="both"/>
        <w:rPr>
          <w:rFonts w:ascii="Times New Roman" w:eastAsia="Times New Roman" w:hAnsi="Times New Roman" w:cs="Times New Roman"/>
          <w:sz w:val="26"/>
          <w:szCs w:val="26"/>
        </w:rPr>
      </w:pPr>
      <w:bookmarkStart w:id="112" w:name="khoan_25"/>
      <w:r w:rsidRPr="00FC6E1D">
        <w:rPr>
          <w:rFonts w:ascii="Times New Roman" w:eastAsia="Times New Roman" w:hAnsi="Times New Roman" w:cs="Times New Roman"/>
          <w:i/>
          <w:iCs/>
          <w:sz w:val="26"/>
          <w:szCs w:val="26"/>
          <w:lang w:val="vi-VN"/>
        </w:rPr>
        <w:t>25. Bổ sung Điều 27b sau</w:t>
      </w:r>
      <w:bookmarkEnd w:id="112"/>
      <w:r w:rsidRPr="00FC6E1D">
        <w:rPr>
          <w:rFonts w:ascii="Times New Roman" w:eastAsia="Times New Roman" w:hAnsi="Times New Roman" w:cs="Times New Roman"/>
          <w:i/>
          <w:iCs/>
          <w:sz w:val="26"/>
          <w:szCs w:val="26"/>
          <w:lang w:val="vi-VN"/>
        </w:rPr>
        <w:t> </w:t>
      </w:r>
      <w:bookmarkStart w:id="113" w:name="dc_56"/>
      <w:r w:rsidRPr="00FC6E1D">
        <w:rPr>
          <w:rFonts w:ascii="Times New Roman" w:eastAsia="Times New Roman" w:hAnsi="Times New Roman" w:cs="Times New Roman"/>
          <w:i/>
          <w:iCs/>
          <w:sz w:val="26"/>
          <w:szCs w:val="26"/>
          <w:lang w:val="vi-VN"/>
        </w:rPr>
        <w:t>Điều 27</w:t>
      </w:r>
      <w:bookmarkEnd w:id="113"/>
      <w:r w:rsidRPr="00FC6E1D">
        <w:rPr>
          <w:rFonts w:ascii="Times New Roman" w:eastAsia="Times New Roman" w:hAnsi="Times New Roman" w:cs="Times New Roman"/>
          <w:i/>
          <w:iCs/>
          <w:sz w:val="26"/>
          <w:szCs w:val="26"/>
          <w:lang w:val="vi-VN"/>
        </w:rPr>
        <w:t> </w:t>
      </w:r>
      <w:bookmarkStart w:id="114" w:name="khoan_25_name"/>
      <w:r w:rsidRPr="00FC6E1D">
        <w:rPr>
          <w:rFonts w:ascii="Times New Roman" w:eastAsia="Times New Roman" w:hAnsi="Times New Roman" w:cs="Times New Roman"/>
          <w:i/>
          <w:iCs/>
          <w:sz w:val="26"/>
          <w:szCs w:val="26"/>
          <w:lang w:val="vi-VN"/>
        </w:rPr>
        <w:t>như sau:</w:t>
      </w:r>
      <w:bookmarkEnd w:id="114"/>
    </w:p>
    <w:p w:rsidR="00FC6E1D" w:rsidRPr="00FC6E1D" w:rsidRDefault="00FC6E1D" w:rsidP="00FC6E1D">
      <w:pPr>
        <w:shd w:val="clear" w:color="auto" w:fill="FFFFFF"/>
        <w:spacing w:before="120" w:after="12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lang w:val="vi-VN"/>
        </w:rPr>
        <w:t>“Điều 27b. Chế độ tử tuất đối với người đang tham gia bảo hiểm xã hội hoặc đang bảo lưu thời gian đóng bảo hiểm xã hội đồng thời là người đang hưởng trợ cấp tai nạn lao động, bệnh nghề nghiệp hằng tháng.</w:t>
      </w:r>
    </w:p>
    <w:p w:rsidR="00FC6E1D" w:rsidRPr="00FC6E1D" w:rsidRDefault="00FC6E1D" w:rsidP="00FC6E1D">
      <w:pPr>
        <w:shd w:val="clear" w:color="auto" w:fill="FFFFFF"/>
        <w:spacing w:before="120" w:after="12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lang w:val="vi-VN"/>
        </w:rPr>
        <w:t>Người lao động đang tham gia bảo hiểm xã hội hoặc đang bảo lưu thời gian đóng bảo hiểm xã hội đồng thời là người đang hưởng trợ cấp tai nạn lao động, bệnh nghề nghiệp hằng tháng khi chết thì thân nhân của người lao động được lựa chọn giải quyết chế độ tử tuất với mức hưởng cao hơn theo đối tượng đang hưởng trợ cấp tai nạn lao động, bệnh nghề nghiệp hằng tháng chết hoặc theo đối tượng người đang tham gia bảo hiểm xã hội, đang bảo lưu thời gian đóng bảo hiểm xã hội chết.”</w:t>
      </w:r>
    </w:p>
    <w:p w:rsidR="00FC6E1D" w:rsidRPr="00FC6E1D" w:rsidRDefault="00FC6E1D" w:rsidP="00FC6E1D">
      <w:pPr>
        <w:shd w:val="clear" w:color="auto" w:fill="FFFFFF"/>
        <w:spacing w:after="0" w:line="234" w:lineRule="atLeast"/>
        <w:jc w:val="both"/>
        <w:rPr>
          <w:rFonts w:ascii="Times New Roman" w:eastAsia="Times New Roman" w:hAnsi="Times New Roman" w:cs="Times New Roman"/>
          <w:sz w:val="26"/>
          <w:szCs w:val="26"/>
        </w:rPr>
      </w:pPr>
      <w:bookmarkStart w:id="115" w:name="khoan_26"/>
      <w:r w:rsidRPr="00FC6E1D">
        <w:rPr>
          <w:rFonts w:ascii="Times New Roman" w:eastAsia="Times New Roman" w:hAnsi="Times New Roman" w:cs="Times New Roman"/>
          <w:i/>
          <w:iCs/>
          <w:sz w:val="26"/>
          <w:szCs w:val="26"/>
          <w:lang w:val="vi-VN"/>
        </w:rPr>
        <w:t>26. Sửa đổi</w:t>
      </w:r>
      <w:bookmarkEnd w:id="115"/>
      <w:r w:rsidRPr="00FC6E1D">
        <w:rPr>
          <w:rFonts w:ascii="Times New Roman" w:eastAsia="Times New Roman" w:hAnsi="Times New Roman" w:cs="Times New Roman"/>
          <w:i/>
          <w:iCs/>
          <w:sz w:val="26"/>
          <w:szCs w:val="26"/>
          <w:lang w:val="vi-VN"/>
        </w:rPr>
        <w:t> </w:t>
      </w:r>
      <w:bookmarkStart w:id="116" w:name="dc_59"/>
      <w:r w:rsidRPr="00FC6E1D">
        <w:rPr>
          <w:rFonts w:ascii="Times New Roman" w:eastAsia="Times New Roman" w:hAnsi="Times New Roman" w:cs="Times New Roman"/>
          <w:i/>
          <w:iCs/>
          <w:sz w:val="26"/>
          <w:szCs w:val="26"/>
          <w:lang w:val="vi-VN"/>
        </w:rPr>
        <w:t>khoản 2 và khoản 3 Điều 30</w:t>
      </w:r>
      <w:bookmarkEnd w:id="116"/>
      <w:r w:rsidRPr="00FC6E1D">
        <w:rPr>
          <w:rFonts w:ascii="Times New Roman" w:eastAsia="Times New Roman" w:hAnsi="Times New Roman" w:cs="Times New Roman"/>
          <w:i/>
          <w:iCs/>
          <w:sz w:val="26"/>
          <w:szCs w:val="26"/>
          <w:lang w:val="vi-VN"/>
        </w:rPr>
        <w:t> </w:t>
      </w:r>
      <w:bookmarkStart w:id="117" w:name="khoan_26_name"/>
      <w:r w:rsidRPr="00FC6E1D">
        <w:rPr>
          <w:rFonts w:ascii="Times New Roman" w:eastAsia="Times New Roman" w:hAnsi="Times New Roman" w:cs="Times New Roman"/>
          <w:i/>
          <w:iCs/>
          <w:sz w:val="26"/>
          <w:szCs w:val="26"/>
          <w:lang w:val="vi-VN"/>
        </w:rPr>
        <w:t>như sau:</w:t>
      </w:r>
      <w:bookmarkEnd w:id="117"/>
    </w:p>
    <w:p w:rsidR="00FC6E1D" w:rsidRPr="00FC6E1D" w:rsidRDefault="00FC6E1D" w:rsidP="00FC6E1D">
      <w:pPr>
        <w:shd w:val="clear" w:color="auto" w:fill="FFFFFF"/>
        <w:spacing w:after="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lang w:val="vi-VN"/>
        </w:rPr>
        <w:t>“2. Từ ngày 01 tháng 01 năm 2018 đến ngày 31 tháng 12 năm 2020, tiền lương tháng đóng bảo hiểm xã hội là mức lương, phụ cấp lương theo quy định tại khoản 1 Điều này và các khoản bổ sung khác theo quy định tại </w:t>
      </w:r>
      <w:bookmarkStart w:id="118" w:name="dc_62"/>
      <w:r w:rsidRPr="00FC6E1D">
        <w:rPr>
          <w:rFonts w:ascii="Times New Roman" w:eastAsia="Times New Roman" w:hAnsi="Times New Roman" w:cs="Times New Roman"/>
          <w:sz w:val="26"/>
          <w:szCs w:val="26"/>
          <w:lang w:val="vi-VN"/>
        </w:rPr>
        <w:t>điểm a khoản 3 Điều 4 của Thông tư số 47/2015/TT-BLĐTBXH</w:t>
      </w:r>
      <w:bookmarkEnd w:id="118"/>
      <w:r w:rsidRPr="00FC6E1D">
        <w:rPr>
          <w:rFonts w:ascii="Times New Roman" w:eastAsia="Times New Roman" w:hAnsi="Times New Roman" w:cs="Times New Roman"/>
          <w:sz w:val="26"/>
          <w:szCs w:val="26"/>
          <w:lang w:val="vi-VN"/>
        </w:rPr>
        <w:t>.</w:t>
      </w:r>
    </w:p>
    <w:p w:rsidR="00FC6E1D" w:rsidRPr="00FC6E1D" w:rsidRDefault="00FC6E1D" w:rsidP="00FC6E1D">
      <w:pPr>
        <w:shd w:val="clear" w:color="auto" w:fill="FFFFFF"/>
        <w:spacing w:after="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lang w:val="vi-VN"/>
        </w:rPr>
        <w:t>Từ ngày 01 tháng 01 năm 2021 trở đi, tiền lương tháng đóng bảo hiểm xã hội là mức lương, phụ cấp lương và các khoản bổ sung khác quy định tại </w:t>
      </w:r>
      <w:bookmarkStart w:id="119" w:name="dc_63"/>
      <w:r w:rsidRPr="00FC6E1D">
        <w:rPr>
          <w:rFonts w:ascii="Times New Roman" w:eastAsia="Times New Roman" w:hAnsi="Times New Roman" w:cs="Times New Roman"/>
          <w:sz w:val="26"/>
          <w:szCs w:val="26"/>
          <w:lang w:val="vi-VN"/>
        </w:rPr>
        <w:t>điểm a, tiết b1 điểm b và tiết c1 điểm c khoản 5 Điều 3 của Thông tư số 10/2020/TT-BLĐTBXH</w:t>
      </w:r>
      <w:bookmarkEnd w:id="119"/>
      <w:r w:rsidRPr="00FC6E1D">
        <w:rPr>
          <w:rFonts w:ascii="Times New Roman" w:eastAsia="Times New Roman" w:hAnsi="Times New Roman" w:cs="Times New Roman"/>
          <w:sz w:val="26"/>
          <w:szCs w:val="26"/>
          <w:lang w:val="vi-VN"/>
        </w:rPr>
        <w:t> ngày 12 tháng 11 năm 2020 của Bộ Lao động - Thương binh và Xã hội quy định chi tiết và hướng dẫn thi hành một số điều của Bộ luật Lao động về nội dung của hợp đồng lao động, Hội đồng thương lượng tập thể và nghề, công việc có ảnh hưởng xấu tới chức năng sinh sản, nuôi con (sau đây viết tắt là Thông tư số 10/2020/TT-BLĐTBXH).</w:t>
      </w:r>
    </w:p>
    <w:p w:rsidR="00FC6E1D" w:rsidRPr="00FC6E1D" w:rsidRDefault="00FC6E1D" w:rsidP="00FC6E1D">
      <w:pPr>
        <w:shd w:val="clear" w:color="auto" w:fill="FFFFFF"/>
        <w:spacing w:after="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rPr>
        <w:t>3. </w:t>
      </w:r>
      <w:r w:rsidRPr="00FC6E1D">
        <w:rPr>
          <w:rFonts w:ascii="Times New Roman" w:eastAsia="Times New Roman" w:hAnsi="Times New Roman" w:cs="Times New Roman"/>
          <w:sz w:val="26"/>
          <w:szCs w:val="26"/>
          <w:lang w:val="vi-VN"/>
        </w:rPr>
        <w:t>Tiền lương tháng đóng bảo hiểm xã hội bắt buộc không bao gồm các chế độ và phúc lợi khác như thưởng theo quy định tại </w:t>
      </w:r>
      <w:bookmarkStart w:id="120" w:name="dc_64"/>
      <w:r w:rsidRPr="00FC6E1D">
        <w:rPr>
          <w:rFonts w:ascii="Times New Roman" w:eastAsia="Times New Roman" w:hAnsi="Times New Roman" w:cs="Times New Roman"/>
          <w:sz w:val="26"/>
          <w:szCs w:val="26"/>
          <w:lang w:val="vi-VN"/>
        </w:rPr>
        <w:t>Điều 104 của Bộ luật Lao động</w:t>
      </w:r>
      <w:bookmarkEnd w:id="120"/>
      <w:r w:rsidRPr="00FC6E1D">
        <w:rPr>
          <w:rFonts w:ascii="Times New Roman" w:eastAsia="Times New Roman" w:hAnsi="Times New Roman" w:cs="Times New Roman"/>
          <w:sz w:val="26"/>
          <w:szCs w:val="26"/>
          <w:lang w:val="vi-VN"/>
        </w:rPr>
        <w:t>, tiền thưởng sáng kiến; tiền ăn giữa ca; các khoản hỗ trợ xăng xe, điện thoại, đi lại, tiền nhà ở, tiền giữ trẻ, nuôi con nhỏ; hỗ trợ khi người lao động có thân nhân bị chết, người lao động có người thân kết hôn, sinh nhật của người lao động, trợ cấp cho người lao động gặp hoàn cảnh khó khăn khi bị tai nạn lao động, bệnh nghề nghiệp và các khoản hỗ trợ, trợ cấp khác ghi thành mục riêng trong hợp đồng lao động quy định tại </w:t>
      </w:r>
      <w:bookmarkStart w:id="121" w:name="dc_65"/>
      <w:r w:rsidRPr="00FC6E1D">
        <w:rPr>
          <w:rFonts w:ascii="Times New Roman" w:eastAsia="Times New Roman" w:hAnsi="Times New Roman" w:cs="Times New Roman"/>
          <w:sz w:val="26"/>
          <w:szCs w:val="26"/>
          <w:lang w:val="vi-VN"/>
        </w:rPr>
        <w:t>tiết c2 điểm c khoản 5 Điều 3 của Thông tư số 10/2020/TT-BLĐTBXH</w:t>
      </w:r>
      <w:bookmarkEnd w:id="121"/>
      <w:r w:rsidRPr="00FC6E1D">
        <w:rPr>
          <w:rFonts w:ascii="Times New Roman" w:eastAsia="Times New Roman" w:hAnsi="Times New Roman" w:cs="Times New Roman"/>
          <w:sz w:val="26"/>
          <w:szCs w:val="26"/>
          <w:lang w:val="vi-VN"/>
        </w:rPr>
        <w:t>.”.</w:t>
      </w:r>
    </w:p>
    <w:p w:rsidR="00FC6E1D" w:rsidRPr="00FC6E1D" w:rsidRDefault="00FC6E1D" w:rsidP="00FC6E1D">
      <w:pPr>
        <w:shd w:val="clear" w:color="auto" w:fill="FFFFFF"/>
        <w:spacing w:after="0" w:line="234" w:lineRule="atLeast"/>
        <w:jc w:val="both"/>
        <w:rPr>
          <w:rFonts w:ascii="Times New Roman" w:eastAsia="Times New Roman" w:hAnsi="Times New Roman" w:cs="Times New Roman"/>
          <w:sz w:val="26"/>
          <w:szCs w:val="26"/>
        </w:rPr>
      </w:pPr>
      <w:bookmarkStart w:id="122" w:name="khoan_27"/>
      <w:r w:rsidRPr="00FC6E1D">
        <w:rPr>
          <w:rFonts w:ascii="Times New Roman" w:eastAsia="Times New Roman" w:hAnsi="Times New Roman" w:cs="Times New Roman"/>
          <w:i/>
          <w:iCs/>
          <w:sz w:val="26"/>
          <w:szCs w:val="26"/>
          <w:lang w:val="vi-VN"/>
        </w:rPr>
        <w:t>27. Bổ sung vào</w:t>
      </w:r>
      <w:bookmarkEnd w:id="122"/>
      <w:r w:rsidRPr="00FC6E1D">
        <w:rPr>
          <w:rFonts w:ascii="Times New Roman" w:eastAsia="Times New Roman" w:hAnsi="Times New Roman" w:cs="Times New Roman"/>
          <w:i/>
          <w:iCs/>
          <w:sz w:val="26"/>
          <w:szCs w:val="26"/>
          <w:lang w:val="vi-VN"/>
        </w:rPr>
        <w:t> </w:t>
      </w:r>
      <w:bookmarkStart w:id="123" w:name="dc_66"/>
      <w:r w:rsidRPr="00FC6E1D">
        <w:rPr>
          <w:rFonts w:ascii="Times New Roman" w:eastAsia="Times New Roman" w:hAnsi="Times New Roman" w:cs="Times New Roman"/>
          <w:i/>
          <w:iCs/>
          <w:sz w:val="26"/>
          <w:szCs w:val="26"/>
          <w:lang w:val="vi-VN"/>
        </w:rPr>
        <w:t>điểm a khoản 2 Điều 31</w:t>
      </w:r>
      <w:bookmarkEnd w:id="123"/>
      <w:r w:rsidRPr="00FC6E1D">
        <w:rPr>
          <w:rFonts w:ascii="Times New Roman" w:eastAsia="Times New Roman" w:hAnsi="Times New Roman" w:cs="Times New Roman"/>
          <w:i/>
          <w:iCs/>
          <w:sz w:val="26"/>
          <w:szCs w:val="26"/>
          <w:lang w:val="vi-VN"/>
        </w:rPr>
        <w:t> </w:t>
      </w:r>
      <w:bookmarkStart w:id="124" w:name="khoan_27_name"/>
      <w:r w:rsidRPr="00FC6E1D">
        <w:rPr>
          <w:rFonts w:ascii="Times New Roman" w:eastAsia="Times New Roman" w:hAnsi="Times New Roman" w:cs="Times New Roman"/>
          <w:i/>
          <w:iCs/>
          <w:sz w:val="26"/>
          <w:szCs w:val="26"/>
          <w:lang w:val="vi-VN"/>
        </w:rPr>
        <w:t>như sau:</w:t>
      </w:r>
      <w:bookmarkEnd w:id="124"/>
    </w:p>
    <w:p w:rsidR="00FC6E1D" w:rsidRPr="00FC6E1D" w:rsidRDefault="00FC6E1D" w:rsidP="00FC6E1D">
      <w:pPr>
        <w:shd w:val="clear" w:color="auto" w:fill="FFFFFF"/>
        <w:spacing w:before="120" w:after="12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lang w:val="vi-VN"/>
        </w:rPr>
        <w:t>“Đối với người lao động có thời gian công tác tại chiến trường B đồng thời địa danh đó cũng được quy định phụ cấp khu vực tại Thông tư liên tịch số 11/2005/TTLT-BNV-BLĐTBXH-BTC-UBDT thì được tính hương phụ cấp khu vực theo mức cao hơn.”</w:t>
      </w:r>
    </w:p>
    <w:p w:rsidR="00FC6E1D" w:rsidRPr="00FC6E1D" w:rsidRDefault="00FC6E1D" w:rsidP="00FC6E1D">
      <w:pPr>
        <w:shd w:val="clear" w:color="auto" w:fill="FFFFFF"/>
        <w:spacing w:after="0" w:line="234" w:lineRule="atLeast"/>
        <w:jc w:val="both"/>
        <w:rPr>
          <w:rFonts w:ascii="Times New Roman" w:eastAsia="Times New Roman" w:hAnsi="Times New Roman" w:cs="Times New Roman"/>
          <w:sz w:val="26"/>
          <w:szCs w:val="26"/>
        </w:rPr>
      </w:pPr>
      <w:bookmarkStart w:id="125" w:name="khoan_28"/>
      <w:r w:rsidRPr="00FC6E1D">
        <w:rPr>
          <w:rFonts w:ascii="Times New Roman" w:eastAsia="Times New Roman" w:hAnsi="Times New Roman" w:cs="Times New Roman"/>
          <w:i/>
          <w:iCs/>
          <w:sz w:val="26"/>
          <w:szCs w:val="26"/>
          <w:lang w:val="vi-VN"/>
        </w:rPr>
        <w:t>28. Bổ sung điểm c vào</w:t>
      </w:r>
      <w:bookmarkEnd w:id="125"/>
      <w:r w:rsidRPr="00FC6E1D">
        <w:rPr>
          <w:rFonts w:ascii="Times New Roman" w:eastAsia="Times New Roman" w:hAnsi="Times New Roman" w:cs="Times New Roman"/>
          <w:i/>
          <w:iCs/>
          <w:sz w:val="26"/>
          <w:szCs w:val="26"/>
          <w:lang w:val="vi-VN"/>
        </w:rPr>
        <w:t> </w:t>
      </w:r>
      <w:bookmarkStart w:id="126" w:name="dc_67"/>
      <w:r w:rsidRPr="00FC6E1D">
        <w:rPr>
          <w:rFonts w:ascii="Times New Roman" w:eastAsia="Times New Roman" w:hAnsi="Times New Roman" w:cs="Times New Roman"/>
          <w:i/>
          <w:iCs/>
          <w:sz w:val="26"/>
          <w:szCs w:val="26"/>
          <w:lang w:val="vi-VN"/>
        </w:rPr>
        <w:t>khoản 2 Điều 35</w:t>
      </w:r>
      <w:bookmarkEnd w:id="126"/>
      <w:r w:rsidRPr="00FC6E1D">
        <w:rPr>
          <w:rFonts w:ascii="Times New Roman" w:eastAsia="Times New Roman" w:hAnsi="Times New Roman" w:cs="Times New Roman"/>
          <w:i/>
          <w:iCs/>
          <w:sz w:val="26"/>
          <w:szCs w:val="26"/>
          <w:lang w:val="vi-VN"/>
        </w:rPr>
        <w:t> </w:t>
      </w:r>
      <w:bookmarkStart w:id="127" w:name="khoan_28_name"/>
      <w:r w:rsidRPr="00FC6E1D">
        <w:rPr>
          <w:rFonts w:ascii="Times New Roman" w:eastAsia="Times New Roman" w:hAnsi="Times New Roman" w:cs="Times New Roman"/>
          <w:i/>
          <w:iCs/>
          <w:sz w:val="26"/>
          <w:szCs w:val="26"/>
          <w:lang w:val="vi-VN"/>
        </w:rPr>
        <w:t>như sau:</w:t>
      </w:r>
      <w:bookmarkEnd w:id="127"/>
    </w:p>
    <w:p w:rsidR="00FC6E1D" w:rsidRPr="00FC6E1D" w:rsidRDefault="00FC6E1D" w:rsidP="00FC6E1D">
      <w:pPr>
        <w:shd w:val="clear" w:color="auto" w:fill="FFFFFF"/>
        <w:spacing w:before="120" w:after="12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lang w:val="vi-VN"/>
        </w:rPr>
        <w:t xml:space="preserve">“c) Đối với người lao động trước khi đi hợp tác lao động đang hưởng tiền lương do Nhà nước quy định mà có số năm cuối để tính mức bình quân tiền lương tháng đóng bảo hiểm xã hội bao gồm cả thời gian đi làm việc ở nước ngoài thì tiền lương tháng đóng bảo hiểm xã hội của </w:t>
      </w:r>
      <w:r w:rsidRPr="00FC6E1D">
        <w:rPr>
          <w:rFonts w:ascii="Times New Roman" w:eastAsia="Times New Roman" w:hAnsi="Times New Roman" w:cs="Times New Roman"/>
          <w:sz w:val="26"/>
          <w:szCs w:val="26"/>
          <w:lang w:val="vi-VN"/>
        </w:rPr>
        <w:lastRenderedPageBreak/>
        <w:t>thời gian đi làm việc ở nước ngoài được lấy theo tiền lương tại thời điểm trước khi đi nước ngoài để làm cơ sở tính lương hưu, trợ cấp bảo hiểm xã hội.</w:t>
      </w:r>
    </w:p>
    <w:p w:rsidR="00FC6E1D" w:rsidRPr="00FC6E1D" w:rsidRDefault="00FC6E1D" w:rsidP="00FC6E1D">
      <w:pPr>
        <w:shd w:val="clear" w:color="auto" w:fill="FFFFFF"/>
        <w:spacing w:after="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lang w:val="vi-VN"/>
        </w:rPr>
        <w:t>Đối với những người là lao động xã hội được tính thời gian đi hợp tác lao động để tính hưởng chế độ hưu trí, tử tuất quy định tại </w:t>
      </w:r>
      <w:bookmarkStart w:id="128" w:name="dc_68"/>
      <w:r w:rsidRPr="00FC6E1D">
        <w:rPr>
          <w:rFonts w:ascii="Times New Roman" w:eastAsia="Times New Roman" w:hAnsi="Times New Roman" w:cs="Times New Roman"/>
          <w:sz w:val="26"/>
          <w:szCs w:val="26"/>
          <w:lang w:val="vi-VN"/>
        </w:rPr>
        <w:t>khoản 5 Điều 23 của Nghị định số 115/2015/NĐ-CP</w:t>
      </w:r>
      <w:bookmarkEnd w:id="128"/>
      <w:r w:rsidRPr="00FC6E1D">
        <w:rPr>
          <w:rFonts w:ascii="Times New Roman" w:eastAsia="Times New Roman" w:hAnsi="Times New Roman" w:cs="Times New Roman"/>
          <w:sz w:val="26"/>
          <w:szCs w:val="26"/>
          <w:lang w:val="vi-VN"/>
        </w:rPr>
        <w:t> thì tiền lương tháng đóng bảo hiểm xã hội của thời gian đi hợp tác lao động làm căn cứ tính mức bình quân tiền lương tháng đóng bảo hiểm xã hội được tính bằng hai lần mức lương cơ sở tại thời điểm hưởng bảo hiểm xã hội.”</w:t>
      </w:r>
    </w:p>
    <w:p w:rsidR="00FC6E1D" w:rsidRPr="00FC6E1D" w:rsidRDefault="00FC6E1D" w:rsidP="00FC6E1D">
      <w:pPr>
        <w:shd w:val="clear" w:color="auto" w:fill="FFFFFF"/>
        <w:spacing w:after="0" w:line="234" w:lineRule="atLeast"/>
        <w:jc w:val="both"/>
        <w:rPr>
          <w:rFonts w:ascii="Times New Roman" w:eastAsia="Times New Roman" w:hAnsi="Times New Roman" w:cs="Times New Roman"/>
          <w:sz w:val="26"/>
          <w:szCs w:val="26"/>
        </w:rPr>
      </w:pPr>
      <w:bookmarkStart w:id="129" w:name="khoan_29_1"/>
      <w:r w:rsidRPr="00FC6E1D">
        <w:rPr>
          <w:rFonts w:ascii="Times New Roman" w:eastAsia="Times New Roman" w:hAnsi="Times New Roman" w:cs="Times New Roman"/>
          <w:i/>
          <w:iCs/>
          <w:sz w:val="26"/>
          <w:szCs w:val="26"/>
          <w:lang w:val="vi-VN"/>
        </w:rPr>
        <w:t>29. Bổ sung khoản 3 vào</w:t>
      </w:r>
      <w:bookmarkEnd w:id="129"/>
      <w:r w:rsidRPr="00FC6E1D">
        <w:rPr>
          <w:rFonts w:ascii="Times New Roman" w:eastAsia="Times New Roman" w:hAnsi="Times New Roman" w:cs="Times New Roman"/>
          <w:i/>
          <w:iCs/>
          <w:sz w:val="26"/>
          <w:szCs w:val="26"/>
          <w:lang w:val="vi-VN"/>
        </w:rPr>
        <w:t> </w:t>
      </w:r>
      <w:bookmarkStart w:id="130" w:name="dc_69"/>
      <w:r w:rsidRPr="00FC6E1D">
        <w:rPr>
          <w:rFonts w:ascii="Times New Roman" w:eastAsia="Times New Roman" w:hAnsi="Times New Roman" w:cs="Times New Roman"/>
          <w:i/>
          <w:iCs/>
          <w:sz w:val="26"/>
          <w:szCs w:val="26"/>
          <w:lang w:val="vi-VN"/>
        </w:rPr>
        <w:t>Điều 38</w:t>
      </w:r>
      <w:bookmarkEnd w:id="130"/>
      <w:r w:rsidRPr="00FC6E1D">
        <w:rPr>
          <w:rFonts w:ascii="Times New Roman" w:eastAsia="Times New Roman" w:hAnsi="Times New Roman" w:cs="Times New Roman"/>
          <w:i/>
          <w:iCs/>
          <w:sz w:val="26"/>
          <w:szCs w:val="26"/>
          <w:lang w:val="vi-VN"/>
        </w:rPr>
        <w:t> </w:t>
      </w:r>
      <w:bookmarkStart w:id="131" w:name="khoan_29_1_name"/>
      <w:r w:rsidRPr="00FC6E1D">
        <w:rPr>
          <w:rFonts w:ascii="Times New Roman" w:eastAsia="Times New Roman" w:hAnsi="Times New Roman" w:cs="Times New Roman"/>
          <w:i/>
          <w:iCs/>
          <w:sz w:val="26"/>
          <w:szCs w:val="26"/>
          <w:lang w:val="vi-VN"/>
        </w:rPr>
        <w:t>như sau:</w:t>
      </w:r>
      <w:bookmarkEnd w:id="131"/>
    </w:p>
    <w:p w:rsidR="00FC6E1D" w:rsidRPr="00FC6E1D" w:rsidRDefault="00FC6E1D" w:rsidP="00FC6E1D">
      <w:pPr>
        <w:shd w:val="clear" w:color="auto" w:fill="FFFFFF"/>
        <w:spacing w:before="120" w:after="12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lang w:val="vi-VN"/>
        </w:rPr>
        <w:t>“3. Đối với người lao động đã có quyết định nghỉ việc chờ giải quyết chế độ hưu trí, trợ cấp hằng tháng mà được tính cộng nối thời gian công tác trước ngày 01 tháng 01 năm 1995 đối với người chờ hưởng lương hưu và trước ngày 01 tháng 01 năm 1998 đối với người chờ hưởng trợ cấp hằng tháng để tính hưởng bảo hiểm xã hội thì tỷ lệ hưởng lương hưu hoặc tỷ lệ hưởng trợ cấp hằng tháng vẫn được tính theo chính sách tại thời điểm người lao động nghỉ chờ.”</w:t>
      </w:r>
    </w:p>
    <w:p w:rsidR="00FC6E1D" w:rsidRPr="00FC6E1D" w:rsidRDefault="00FC6E1D" w:rsidP="00FC6E1D">
      <w:pPr>
        <w:shd w:val="clear" w:color="auto" w:fill="FFFFFF"/>
        <w:spacing w:after="0" w:line="234" w:lineRule="atLeast"/>
        <w:jc w:val="both"/>
        <w:rPr>
          <w:rFonts w:ascii="Times New Roman" w:eastAsia="Times New Roman" w:hAnsi="Times New Roman" w:cs="Times New Roman"/>
          <w:sz w:val="26"/>
          <w:szCs w:val="26"/>
        </w:rPr>
      </w:pPr>
      <w:bookmarkStart w:id="132" w:name="dieu_2"/>
      <w:r w:rsidRPr="00FC6E1D">
        <w:rPr>
          <w:rFonts w:ascii="Times New Roman" w:eastAsia="Times New Roman" w:hAnsi="Times New Roman" w:cs="Times New Roman"/>
          <w:b/>
          <w:bCs/>
          <w:sz w:val="26"/>
          <w:szCs w:val="26"/>
          <w:lang w:val="vi-VN"/>
        </w:rPr>
        <w:t>Điều 2. Hiệu lực thi hành</w:t>
      </w:r>
      <w:bookmarkEnd w:id="132"/>
    </w:p>
    <w:p w:rsidR="00FC6E1D" w:rsidRPr="00FC6E1D" w:rsidRDefault="00FC6E1D" w:rsidP="00FC6E1D">
      <w:pPr>
        <w:shd w:val="clear" w:color="auto" w:fill="FFFFFF"/>
        <w:spacing w:before="120" w:after="12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rPr>
        <w:t>1. </w:t>
      </w:r>
      <w:r w:rsidRPr="00FC6E1D">
        <w:rPr>
          <w:rFonts w:ascii="Times New Roman" w:eastAsia="Times New Roman" w:hAnsi="Times New Roman" w:cs="Times New Roman"/>
          <w:sz w:val="26"/>
          <w:szCs w:val="26"/>
          <w:lang w:val="vi-VN"/>
        </w:rPr>
        <w:t>Thông tư này có hiệu lực thi hành từ ngày 01 tháng 9 năm 2021</w:t>
      </w:r>
    </w:p>
    <w:p w:rsidR="00FC6E1D" w:rsidRPr="00FC6E1D" w:rsidRDefault="00FC6E1D" w:rsidP="00FC6E1D">
      <w:pPr>
        <w:shd w:val="clear" w:color="auto" w:fill="FFFFFF"/>
        <w:spacing w:after="0" w:line="234" w:lineRule="atLeast"/>
        <w:jc w:val="both"/>
        <w:rPr>
          <w:rFonts w:ascii="Times New Roman" w:eastAsia="Times New Roman" w:hAnsi="Times New Roman" w:cs="Times New Roman"/>
          <w:sz w:val="26"/>
          <w:szCs w:val="26"/>
        </w:rPr>
      </w:pPr>
      <w:bookmarkStart w:id="133" w:name="khoan_2_2"/>
      <w:r w:rsidRPr="00FC6E1D">
        <w:rPr>
          <w:rFonts w:ascii="Times New Roman" w:eastAsia="Times New Roman" w:hAnsi="Times New Roman" w:cs="Times New Roman"/>
          <w:sz w:val="26"/>
          <w:szCs w:val="26"/>
        </w:rPr>
        <w:t>2. Bãi bỏ</w:t>
      </w:r>
      <w:bookmarkEnd w:id="133"/>
      <w:r w:rsidRPr="00FC6E1D">
        <w:rPr>
          <w:rFonts w:ascii="Times New Roman" w:eastAsia="Times New Roman" w:hAnsi="Times New Roman" w:cs="Times New Roman"/>
          <w:sz w:val="26"/>
          <w:szCs w:val="26"/>
        </w:rPr>
        <w:t> </w:t>
      </w:r>
      <w:bookmarkStart w:id="134" w:name="dc_70"/>
      <w:r w:rsidRPr="00FC6E1D">
        <w:rPr>
          <w:rFonts w:ascii="Times New Roman" w:eastAsia="Times New Roman" w:hAnsi="Times New Roman" w:cs="Times New Roman"/>
          <w:sz w:val="26"/>
          <w:szCs w:val="26"/>
        </w:rPr>
        <w:t>khoản 1 Điều 15; các khoản 1, 2 Điều 18 của Thông tư số 59/2015/TT-BLĐTBXH</w:t>
      </w:r>
      <w:bookmarkEnd w:id="134"/>
      <w:r w:rsidRPr="00FC6E1D">
        <w:rPr>
          <w:rFonts w:ascii="Times New Roman" w:eastAsia="Times New Roman" w:hAnsi="Times New Roman" w:cs="Times New Roman"/>
          <w:sz w:val="26"/>
          <w:szCs w:val="26"/>
        </w:rPr>
        <w:t> </w:t>
      </w:r>
      <w:bookmarkStart w:id="135" w:name="khoan_2_2_name"/>
      <w:r w:rsidRPr="00FC6E1D">
        <w:rPr>
          <w:rFonts w:ascii="Times New Roman" w:eastAsia="Times New Roman" w:hAnsi="Times New Roman" w:cs="Times New Roman"/>
          <w:sz w:val="26"/>
          <w:szCs w:val="26"/>
        </w:rPr>
        <w:t>ngày 29 tháng 12 năm 2015 của Bộ trưởng Bộ Lao động - Thương binh và Xã hội quy định chi tiết và hướng dẫn thi hành một số điều của Luật Bảo hiểm xã hội về bảo hiểm xã hội bắt buộc.</w:t>
      </w:r>
      <w:bookmarkEnd w:id="135"/>
    </w:p>
    <w:p w:rsidR="00FC6E1D" w:rsidRPr="00FC6E1D" w:rsidRDefault="00FC6E1D" w:rsidP="00FC6E1D">
      <w:pPr>
        <w:shd w:val="clear" w:color="auto" w:fill="FFFFFF"/>
        <w:spacing w:before="120" w:after="12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rPr>
        <w:t>3. </w:t>
      </w:r>
      <w:r w:rsidRPr="00FC6E1D">
        <w:rPr>
          <w:rFonts w:ascii="Times New Roman" w:eastAsia="Times New Roman" w:hAnsi="Times New Roman" w:cs="Times New Roman"/>
          <w:sz w:val="26"/>
          <w:szCs w:val="26"/>
          <w:lang w:val="vi-VN"/>
        </w:rPr>
        <w:t>Trong quá trình thực hiện nếu có vướng mắc, đề nghị phản ánh về Bộ Lao động - Thương binh và Xã hội để kịp thời nghiên cứu, giải quyết</w:t>
      </w:r>
      <w:proofErr w:type="gramStart"/>
      <w:r w:rsidRPr="00FC6E1D">
        <w:rPr>
          <w:rFonts w:ascii="Times New Roman" w:eastAsia="Times New Roman" w:hAnsi="Times New Roman" w:cs="Times New Roman"/>
          <w:sz w:val="26"/>
          <w:szCs w:val="26"/>
          <w:lang w:val="vi-VN"/>
        </w:rPr>
        <w:t>./</w:t>
      </w:r>
      <w:proofErr w:type="gramEnd"/>
      <w:r w:rsidRPr="00FC6E1D">
        <w:rPr>
          <w:rFonts w:ascii="Times New Roman" w:eastAsia="Times New Roman" w:hAnsi="Times New Roman" w:cs="Times New Roman"/>
          <w:sz w:val="26"/>
          <w:szCs w:val="26"/>
          <w:lang w:val="vi-VN"/>
        </w:rPr>
        <w:t>.</w:t>
      </w:r>
    </w:p>
    <w:p w:rsidR="00FC6E1D" w:rsidRPr="00FC6E1D" w:rsidRDefault="00FC6E1D" w:rsidP="00FC6E1D">
      <w:pPr>
        <w:shd w:val="clear" w:color="auto" w:fill="FFFFFF"/>
        <w:spacing w:before="120" w:after="120" w:line="234" w:lineRule="atLeast"/>
        <w:jc w:val="both"/>
        <w:rPr>
          <w:rFonts w:ascii="Times New Roman" w:eastAsia="Times New Roman" w:hAnsi="Times New Roman" w:cs="Times New Roman"/>
          <w:sz w:val="26"/>
          <w:szCs w:val="26"/>
        </w:rPr>
      </w:pPr>
      <w:r w:rsidRPr="00FC6E1D">
        <w:rPr>
          <w:rFonts w:ascii="Times New Roman" w:eastAsia="Times New Roman" w:hAnsi="Times New Roman" w:cs="Times New Roman"/>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FC6E1D" w:rsidRPr="00FC6E1D" w:rsidTr="00FC6E1D">
        <w:trPr>
          <w:tblCellSpacing w:w="0" w:type="dxa"/>
        </w:trPr>
        <w:tc>
          <w:tcPr>
            <w:tcW w:w="4428" w:type="dxa"/>
            <w:shd w:val="clear" w:color="auto" w:fill="FFFFFF"/>
            <w:tcMar>
              <w:top w:w="0" w:type="dxa"/>
              <w:left w:w="108" w:type="dxa"/>
              <w:bottom w:w="0" w:type="dxa"/>
              <w:right w:w="108" w:type="dxa"/>
            </w:tcMar>
            <w:hideMark/>
          </w:tcPr>
          <w:p w:rsidR="00FC6E1D" w:rsidRPr="00FC6E1D" w:rsidRDefault="00FC6E1D" w:rsidP="00FC6E1D">
            <w:pPr>
              <w:spacing w:before="120" w:after="120" w:line="234" w:lineRule="atLeast"/>
              <w:rPr>
                <w:rFonts w:ascii="Times New Roman" w:eastAsia="Times New Roman" w:hAnsi="Times New Roman" w:cs="Times New Roman"/>
              </w:rPr>
            </w:pPr>
            <w:r w:rsidRPr="00FC6E1D">
              <w:rPr>
                <w:rFonts w:ascii="Times New Roman" w:eastAsia="Times New Roman" w:hAnsi="Times New Roman" w:cs="Times New Roman"/>
                <w:b/>
                <w:bCs/>
                <w:i/>
                <w:iCs/>
                <w:sz w:val="24"/>
                <w:szCs w:val="24"/>
                <w:lang w:val="vi-VN"/>
              </w:rPr>
              <w:t>Nơi nhận:</w:t>
            </w:r>
            <w:r w:rsidRPr="00FC6E1D">
              <w:rPr>
                <w:rFonts w:ascii="Times New Roman" w:eastAsia="Times New Roman" w:hAnsi="Times New Roman" w:cs="Times New Roman"/>
                <w:b/>
                <w:bCs/>
                <w:i/>
                <w:iCs/>
                <w:sz w:val="24"/>
                <w:szCs w:val="24"/>
                <w:lang w:val="vi-VN"/>
              </w:rPr>
              <w:br/>
            </w:r>
            <w:r w:rsidRPr="00FC6E1D">
              <w:rPr>
                <w:rFonts w:ascii="Times New Roman" w:eastAsia="Times New Roman" w:hAnsi="Times New Roman" w:cs="Times New Roman"/>
              </w:rPr>
              <w:t>- </w:t>
            </w:r>
            <w:r w:rsidRPr="00FC6E1D">
              <w:rPr>
                <w:rFonts w:ascii="Times New Roman" w:eastAsia="Times New Roman" w:hAnsi="Times New Roman" w:cs="Times New Roman"/>
                <w:lang w:val="vi-VN"/>
              </w:rPr>
              <w:t>Thủ tướng, các Phó Thủ tướng Chính phủ;</w:t>
            </w:r>
            <w:r w:rsidRPr="00FC6E1D">
              <w:rPr>
                <w:rFonts w:ascii="Times New Roman" w:eastAsia="Times New Roman" w:hAnsi="Times New Roman" w:cs="Times New Roman"/>
                <w:lang w:val="vi-VN"/>
              </w:rPr>
              <w:br/>
              <w:t>- Văn phòng Quốc hội;</w:t>
            </w:r>
            <w:r w:rsidRPr="00FC6E1D">
              <w:rPr>
                <w:rFonts w:ascii="Times New Roman" w:eastAsia="Times New Roman" w:hAnsi="Times New Roman" w:cs="Times New Roman"/>
                <w:lang w:val="vi-VN"/>
              </w:rPr>
              <w:br/>
              <w:t>- Văn phòng Chủ tịch nước;</w:t>
            </w:r>
            <w:r w:rsidRPr="00FC6E1D">
              <w:rPr>
                <w:rFonts w:ascii="Times New Roman" w:eastAsia="Times New Roman" w:hAnsi="Times New Roman" w:cs="Times New Roman"/>
                <w:lang w:val="vi-VN"/>
              </w:rPr>
              <w:br/>
              <w:t>- Văn phòng Chính phủ;</w:t>
            </w:r>
            <w:r w:rsidRPr="00FC6E1D">
              <w:rPr>
                <w:rFonts w:ascii="Times New Roman" w:eastAsia="Times New Roman" w:hAnsi="Times New Roman" w:cs="Times New Roman"/>
                <w:lang w:val="vi-VN"/>
              </w:rPr>
              <w:br/>
              <w:t>- Văn phòng Trung ương Đảng và các Ban của Đảng;</w:t>
            </w:r>
            <w:r w:rsidRPr="00FC6E1D">
              <w:rPr>
                <w:rFonts w:ascii="Times New Roman" w:eastAsia="Times New Roman" w:hAnsi="Times New Roman" w:cs="Times New Roman"/>
                <w:lang w:val="vi-VN"/>
              </w:rPr>
              <w:br/>
            </w:r>
            <w:r w:rsidRPr="00FC6E1D">
              <w:rPr>
                <w:rFonts w:ascii="Times New Roman" w:eastAsia="Times New Roman" w:hAnsi="Times New Roman" w:cs="Times New Roman"/>
              </w:rPr>
              <w:t>- </w:t>
            </w:r>
            <w:r w:rsidRPr="00FC6E1D">
              <w:rPr>
                <w:rFonts w:ascii="Times New Roman" w:eastAsia="Times New Roman" w:hAnsi="Times New Roman" w:cs="Times New Roman"/>
                <w:lang w:val="vi-VN"/>
              </w:rPr>
              <w:t>Các bộ, cơ quan ngang bộ, cơ quan thuộc Chính phủ;</w:t>
            </w:r>
            <w:r w:rsidRPr="00FC6E1D">
              <w:rPr>
                <w:rFonts w:ascii="Times New Roman" w:eastAsia="Times New Roman" w:hAnsi="Times New Roman" w:cs="Times New Roman"/>
                <w:lang w:val="vi-VN"/>
              </w:rPr>
              <w:br/>
            </w:r>
            <w:r w:rsidRPr="00FC6E1D">
              <w:rPr>
                <w:rFonts w:ascii="Times New Roman" w:eastAsia="Times New Roman" w:hAnsi="Times New Roman" w:cs="Times New Roman"/>
              </w:rPr>
              <w:t>- </w:t>
            </w:r>
            <w:r w:rsidRPr="00FC6E1D">
              <w:rPr>
                <w:rFonts w:ascii="Times New Roman" w:eastAsia="Times New Roman" w:hAnsi="Times New Roman" w:cs="Times New Roman"/>
                <w:lang w:val="vi-VN"/>
              </w:rPr>
              <w:t>Toà án nhân dân tối cao;</w:t>
            </w:r>
            <w:r w:rsidRPr="00FC6E1D">
              <w:rPr>
                <w:rFonts w:ascii="Times New Roman" w:eastAsia="Times New Roman" w:hAnsi="Times New Roman" w:cs="Times New Roman"/>
                <w:lang w:val="vi-VN"/>
              </w:rPr>
              <w:br/>
            </w:r>
            <w:r w:rsidRPr="00FC6E1D">
              <w:rPr>
                <w:rFonts w:ascii="Times New Roman" w:eastAsia="Times New Roman" w:hAnsi="Times New Roman" w:cs="Times New Roman"/>
              </w:rPr>
              <w:t>- </w:t>
            </w:r>
            <w:r w:rsidRPr="00FC6E1D">
              <w:rPr>
                <w:rFonts w:ascii="Times New Roman" w:eastAsia="Times New Roman" w:hAnsi="Times New Roman" w:cs="Times New Roman"/>
                <w:lang w:val="vi-VN"/>
              </w:rPr>
              <w:t>Viện Kiểm sát nhân dân tối cao;</w:t>
            </w:r>
            <w:r w:rsidRPr="00FC6E1D">
              <w:rPr>
                <w:rFonts w:ascii="Times New Roman" w:eastAsia="Times New Roman" w:hAnsi="Times New Roman" w:cs="Times New Roman"/>
                <w:lang w:val="vi-VN"/>
              </w:rPr>
              <w:br/>
            </w:r>
            <w:r w:rsidRPr="00FC6E1D">
              <w:rPr>
                <w:rFonts w:ascii="Times New Roman" w:eastAsia="Times New Roman" w:hAnsi="Times New Roman" w:cs="Times New Roman"/>
              </w:rPr>
              <w:t>- </w:t>
            </w:r>
            <w:r w:rsidRPr="00FC6E1D">
              <w:rPr>
                <w:rFonts w:ascii="Times New Roman" w:eastAsia="Times New Roman" w:hAnsi="Times New Roman" w:cs="Times New Roman"/>
                <w:lang w:val="vi-VN"/>
              </w:rPr>
              <w:t>Kiểm toán Nhà nước;</w:t>
            </w:r>
            <w:r w:rsidRPr="00FC6E1D">
              <w:rPr>
                <w:rFonts w:ascii="Times New Roman" w:eastAsia="Times New Roman" w:hAnsi="Times New Roman" w:cs="Times New Roman"/>
                <w:lang w:val="vi-VN"/>
              </w:rPr>
              <w:br/>
            </w:r>
            <w:r w:rsidRPr="00FC6E1D">
              <w:rPr>
                <w:rFonts w:ascii="Times New Roman" w:eastAsia="Times New Roman" w:hAnsi="Times New Roman" w:cs="Times New Roman"/>
              </w:rPr>
              <w:t>- Ủ</w:t>
            </w:r>
            <w:r w:rsidRPr="00FC6E1D">
              <w:rPr>
                <w:rFonts w:ascii="Times New Roman" w:eastAsia="Times New Roman" w:hAnsi="Times New Roman" w:cs="Times New Roman"/>
                <w:lang w:val="vi-VN"/>
              </w:rPr>
              <w:t>y ban Trung ương Mặt trận Tổ quốc Việt Nam;</w:t>
            </w:r>
            <w:r w:rsidRPr="00FC6E1D">
              <w:rPr>
                <w:rFonts w:ascii="Times New Roman" w:eastAsia="Times New Roman" w:hAnsi="Times New Roman" w:cs="Times New Roman"/>
                <w:lang w:val="vi-VN"/>
              </w:rPr>
              <w:br/>
            </w:r>
            <w:r w:rsidRPr="00FC6E1D">
              <w:rPr>
                <w:rFonts w:ascii="Times New Roman" w:eastAsia="Times New Roman" w:hAnsi="Times New Roman" w:cs="Times New Roman"/>
              </w:rPr>
              <w:t>- </w:t>
            </w:r>
            <w:r w:rsidRPr="00FC6E1D">
              <w:rPr>
                <w:rFonts w:ascii="Times New Roman" w:eastAsia="Times New Roman" w:hAnsi="Times New Roman" w:cs="Times New Roman"/>
                <w:lang w:val="vi-VN"/>
              </w:rPr>
              <w:t>Cơ quan Trung ương của các tổ chức chính trị-xã hội;</w:t>
            </w:r>
            <w:r w:rsidRPr="00FC6E1D">
              <w:rPr>
                <w:rFonts w:ascii="Times New Roman" w:eastAsia="Times New Roman" w:hAnsi="Times New Roman" w:cs="Times New Roman"/>
                <w:lang w:val="vi-VN"/>
              </w:rPr>
              <w:br/>
            </w:r>
            <w:r w:rsidRPr="00FC6E1D">
              <w:rPr>
                <w:rFonts w:ascii="Times New Roman" w:eastAsia="Times New Roman" w:hAnsi="Times New Roman" w:cs="Times New Roman"/>
              </w:rPr>
              <w:t>- </w:t>
            </w:r>
            <w:r w:rsidRPr="00FC6E1D">
              <w:rPr>
                <w:rFonts w:ascii="Times New Roman" w:eastAsia="Times New Roman" w:hAnsi="Times New Roman" w:cs="Times New Roman"/>
                <w:lang w:val="vi-VN"/>
              </w:rPr>
              <w:t>Bảo hiểm xã hội Việt Nam;</w:t>
            </w:r>
            <w:r w:rsidRPr="00FC6E1D">
              <w:rPr>
                <w:rFonts w:ascii="Times New Roman" w:eastAsia="Times New Roman" w:hAnsi="Times New Roman" w:cs="Times New Roman"/>
                <w:lang w:val="vi-VN"/>
              </w:rPr>
              <w:br/>
            </w:r>
            <w:r w:rsidRPr="00FC6E1D">
              <w:rPr>
                <w:rFonts w:ascii="Times New Roman" w:eastAsia="Times New Roman" w:hAnsi="Times New Roman" w:cs="Times New Roman"/>
              </w:rPr>
              <w:t>- </w:t>
            </w:r>
            <w:r w:rsidRPr="00FC6E1D">
              <w:rPr>
                <w:rFonts w:ascii="Times New Roman" w:eastAsia="Times New Roman" w:hAnsi="Times New Roman" w:cs="Times New Roman"/>
                <w:lang w:val="vi-VN"/>
              </w:rPr>
              <w:t>HĐND, UBND các tỉnh, thành phố trực thuộc trung ương;</w:t>
            </w:r>
            <w:r w:rsidRPr="00FC6E1D">
              <w:rPr>
                <w:rFonts w:ascii="Times New Roman" w:eastAsia="Times New Roman" w:hAnsi="Times New Roman" w:cs="Times New Roman"/>
                <w:lang w:val="vi-VN"/>
              </w:rPr>
              <w:br/>
            </w:r>
            <w:r w:rsidRPr="00FC6E1D">
              <w:rPr>
                <w:rFonts w:ascii="Times New Roman" w:eastAsia="Times New Roman" w:hAnsi="Times New Roman" w:cs="Times New Roman"/>
              </w:rPr>
              <w:t>- </w:t>
            </w:r>
            <w:r w:rsidRPr="00FC6E1D">
              <w:rPr>
                <w:rFonts w:ascii="Times New Roman" w:eastAsia="Times New Roman" w:hAnsi="Times New Roman" w:cs="Times New Roman"/>
                <w:lang w:val="vi-VN"/>
              </w:rPr>
              <w:t>Sở LĐTBXH các tỉnh, thành phố trực thuộc trung ương;</w:t>
            </w:r>
            <w:r w:rsidRPr="00FC6E1D">
              <w:rPr>
                <w:rFonts w:ascii="Times New Roman" w:eastAsia="Times New Roman" w:hAnsi="Times New Roman" w:cs="Times New Roman"/>
                <w:lang w:val="vi-VN"/>
              </w:rPr>
              <w:br/>
            </w:r>
            <w:r w:rsidRPr="00FC6E1D">
              <w:rPr>
                <w:rFonts w:ascii="Times New Roman" w:eastAsia="Times New Roman" w:hAnsi="Times New Roman" w:cs="Times New Roman"/>
              </w:rPr>
              <w:t>- </w:t>
            </w:r>
            <w:r w:rsidRPr="00FC6E1D">
              <w:rPr>
                <w:rFonts w:ascii="Times New Roman" w:eastAsia="Times New Roman" w:hAnsi="Times New Roman" w:cs="Times New Roman"/>
                <w:lang w:val="vi-VN"/>
              </w:rPr>
              <w:t>Công báo; </w:t>
            </w:r>
            <w:r w:rsidRPr="00FC6E1D">
              <w:rPr>
                <w:rFonts w:ascii="Times New Roman" w:eastAsia="Times New Roman" w:hAnsi="Times New Roman" w:cs="Times New Roman"/>
              </w:rPr>
              <w:t>C</w:t>
            </w:r>
            <w:r w:rsidRPr="00FC6E1D">
              <w:rPr>
                <w:rFonts w:ascii="Times New Roman" w:eastAsia="Times New Roman" w:hAnsi="Times New Roman" w:cs="Times New Roman"/>
                <w:lang w:val="vi-VN"/>
              </w:rPr>
              <w:t>ổng thông tin điện tử Chính phủ; Cơ sở dữ liệu quốc gia về pháp luật; </w:t>
            </w:r>
            <w:r w:rsidRPr="00FC6E1D">
              <w:rPr>
                <w:rFonts w:ascii="Times New Roman" w:eastAsia="Times New Roman" w:hAnsi="Times New Roman" w:cs="Times New Roman"/>
              </w:rPr>
              <w:t>C</w:t>
            </w:r>
            <w:r w:rsidRPr="00FC6E1D">
              <w:rPr>
                <w:rFonts w:ascii="Times New Roman" w:eastAsia="Times New Roman" w:hAnsi="Times New Roman" w:cs="Times New Roman"/>
                <w:lang w:val="vi-VN"/>
              </w:rPr>
              <w:t xml:space="preserve">ổng </w:t>
            </w:r>
            <w:r w:rsidRPr="00FC6E1D">
              <w:rPr>
                <w:rFonts w:ascii="Times New Roman" w:eastAsia="Times New Roman" w:hAnsi="Times New Roman" w:cs="Times New Roman"/>
                <w:lang w:val="vi-VN"/>
              </w:rPr>
              <w:lastRenderedPageBreak/>
              <w:t>thông tin điện tử Bộ Lao động -Thương binh và Xã hội;</w:t>
            </w:r>
            <w:r w:rsidRPr="00FC6E1D">
              <w:rPr>
                <w:rFonts w:ascii="Times New Roman" w:eastAsia="Times New Roman" w:hAnsi="Times New Roman" w:cs="Times New Roman"/>
                <w:lang w:val="vi-VN"/>
              </w:rPr>
              <w:br/>
              <w:t>- Cục Kiểm tra văn bản quy phạm pháp luật (Bộ Tư pháp);</w:t>
            </w:r>
            <w:r w:rsidRPr="00FC6E1D">
              <w:rPr>
                <w:rFonts w:ascii="Times New Roman" w:eastAsia="Times New Roman" w:hAnsi="Times New Roman" w:cs="Times New Roman"/>
                <w:lang w:val="vi-VN"/>
              </w:rPr>
              <w:br/>
              <w:t>- Lưu: VT, </w:t>
            </w:r>
            <w:r w:rsidRPr="00FC6E1D">
              <w:rPr>
                <w:rFonts w:ascii="Times New Roman" w:eastAsia="Times New Roman" w:hAnsi="Times New Roman" w:cs="Times New Roman"/>
              </w:rPr>
              <w:t>PC, </w:t>
            </w:r>
            <w:r w:rsidRPr="00FC6E1D">
              <w:rPr>
                <w:rFonts w:ascii="Times New Roman" w:eastAsia="Times New Roman" w:hAnsi="Times New Roman" w:cs="Times New Roman"/>
                <w:lang w:val="vi-VN"/>
              </w:rPr>
              <w:t>BHXH.</w:t>
            </w:r>
          </w:p>
        </w:tc>
        <w:tc>
          <w:tcPr>
            <w:tcW w:w="4428" w:type="dxa"/>
            <w:shd w:val="clear" w:color="auto" w:fill="FFFFFF"/>
            <w:tcMar>
              <w:top w:w="0" w:type="dxa"/>
              <w:left w:w="108" w:type="dxa"/>
              <w:bottom w:w="0" w:type="dxa"/>
              <w:right w:w="108" w:type="dxa"/>
            </w:tcMar>
            <w:hideMark/>
          </w:tcPr>
          <w:p w:rsidR="00FC6E1D" w:rsidRPr="00FC6E1D" w:rsidRDefault="00FC6E1D" w:rsidP="00FC6E1D">
            <w:pPr>
              <w:spacing w:before="120" w:after="120" w:line="234" w:lineRule="atLeast"/>
              <w:jc w:val="center"/>
              <w:rPr>
                <w:rFonts w:ascii="Times New Roman" w:eastAsia="Times New Roman" w:hAnsi="Times New Roman" w:cs="Times New Roman"/>
                <w:sz w:val="26"/>
                <w:szCs w:val="26"/>
              </w:rPr>
            </w:pPr>
            <w:r w:rsidRPr="00FC6E1D">
              <w:rPr>
                <w:rFonts w:ascii="Times New Roman" w:eastAsia="Times New Roman" w:hAnsi="Times New Roman" w:cs="Times New Roman"/>
                <w:b/>
                <w:bCs/>
                <w:sz w:val="26"/>
                <w:szCs w:val="26"/>
                <w:lang w:val="vi-VN"/>
              </w:rPr>
              <w:lastRenderedPageBreak/>
              <w:t>KT. B</w:t>
            </w:r>
            <w:r w:rsidRPr="00FC6E1D">
              <w:rPr>
                <w:rFonts w:ascii="Times New Roman" w:eastAsia="Times New Roman" w:hAnsi="Times New Roman" w:cs="Times New Roman"/>
                <w:b/>
                <w:bCs/>
                <w:sz w:val="26"/>
                <w:szCs w:val="26"/>
              </w:rPr>
              <w:t>Ộ</w:t>
            </w:r>
            <w:r w:rsidRPr="00FC6E1D">
              <w:rPr>
                <w:rFonts w:ascii="Times New Roman" w:eastAsia="Times New Roman" w:hAnsi="Times New Roman" w:cs="Times New Roman"/>
                <w:b/>
                <w:bCs/>
                <w:sz w:val="26"/>
                <w:szCs w:val="26"/>
                <w:lang w:val="vi-VN"/>
              </w:rPr>
              <w:t> TRƯỞNG</w:t>
            </w:r>
            <w:r w:rsidRPr="00FC6E1D">
              <w:rPr>
                <w:rFonts w:ascii="Times New Roman" w:eastAsia="Times New Roman" w:hAnsi="Times New Roman" w:cs="Times New Roman"/>
                <w:b/>
                <w:bCs/>
                <w:sz w:val="26"/>
                <w:szCs w:val="26"/>
              </w:rPr>
              <w:br/>
            </w:r>
            <w:r w:rsidRPr="00FC6E1D">
              <w:rPr>
                <w:rFonts w:ascii="Times New Roman" w:eastAsia="Times New Roman" w:hAnsi="Times New Roman" w:cs="Times New Roman"/>
                <w:b/>
                <w:bCs/>
                <w:sz w:val="26"/>
                <w:szCs w:val="26"/>
                <w:lang w:val="vi-VN"/>
              </w:rPr>
              <w:t>THỨ TRƯỞNG</w:t>
            </w:r>
            <w:r w:rsidRPr="00FC6E1D">
              <w:rPr>
                <w:rFonts w:ascii="Times New Roman" w:eastAsia="Times New Roman" w:hAnsi="Times New Roman" w:cs="Times New Roman"/>
                <w:b/>
                <w:bCs/>
                <w:sz w:val="26"/>
                <w:szCs w:val="26"/>
              </w:rPr>
              <w:br/>
            </w:r>
            <w:r w:rsidRPr="00FC6E1D">
              <w:rPr>
                <w:rFonts w:ascii="Times New Roman" w:eastAsia="Times New Roman" w:hAnsi="Times New Roman" w:cs="Times New Roman"/>
                <w:b/>
                <w:bCs/>
                <w:sz w:val="26"/>
                <w:szCs w:val="26"/>
              </w:rPr>
              <w:br/>
            </w:r>
            <w:r w:rsidRPr="00FC6E1D">
              <w:rPr>
                <w:rFonts w:ascii="Times New Roman" w:eastAsia="Times New Roman" w:hAnsi="Times New Roman" w:cs="Times New Roman"/>
                <w:b/>
                <w:bCs/>
                <w:sz w:val="26"/>
                <w:szCs w:val="26"/>
              </w:rPr>
              <w:br/>
            </w:r>
            <w:r w:rsidRPr="00FC6E1D">
              <w:rPr>
                <w:rFonts w:ascii="Times New Roman" w:eastAsia="Times New Roman" w:hAnsi="Times New Roman" w:cs="Times New Roman"/>
                <w:b/>
                <w:bCs/>
                <w:sz w:val="26"/>
                <w:szCs w:val="26"/>
              </w:rPr>
              <w:br/>
            </w:r>
            <w:r w:rsidRPr="00FC6E1D">
              <w:rPr>
                <w:rFonts w:ascii="Times New Roman" w:eastAsia="Times New Roman" w:hAnsi="Times New Roman" w:cs="Times New Roman"/>
                <w:b/>
                <w:bCs/>
                <w:sz w:val="26"/>
                <w:szCs w:val="26"/>
              </w:rPr>
              <w:br/>
            </w:r>
            <w:r w:rsidRPr="00FC6E1D">
              <w:rPr>
                <w:rFonts w:ascii="Times New Roman" w:eastAsia="Times New Roman" w:hAnsi="Times New Roman" w:cs="Times New Roman"/>
                <w:b/>
                <w:bCs/>
                <w:sz w:val="26"/>
                <w:szCs w:val="26"/>
                <w:lang w:val="vi-VN"/>
              </w:rPr>
              <w:t>Nguyễn </w:t>
            </w:r>
            <w:r w:rsidRPr="00FC6E1D">
              <w:rPr>
                <w:rFonts w:ascii="Times New Roman" w:eastAsia="Times New Roman" w:hAnsi="Times New Roman" w:cs="Times New Roman"/>
                <w:b/>
                <w:bCs/>
                <w:sz w:val="26"/>
                <w:szCs w:val="26"/>
              </w:rPr>
              <w:t>Bá</w:t>
            </w:r>
          </w:p>
        </w:tc>
      </w:tr>
    </w:tbl>
    <w:p w:rsidR="004C4C10" w:rsidRPr="00FC6E1D" w:rsidRDefault="004C4C10" w:rsidP="00FC6E1D">
      <w:pPr>
        <w:jc w:val="both"/>
        <w:rPr>
          <w:rFonts w:ascii="Times New Roman" w:hAnsi="Times New Roman" w:cs="Times New Roman"/>
          <w:sz w:val="26"/>
          <w:szCs w:val="26"/>
        </w:rPr>
      </w:pPr>
    </w:p>
    <w:sectPr w:rsidR="004C4C10" w:rsidRPr="00FC6E1D" w:rsidSect="00FC6E1D">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mirrorMargin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E1D"/>
    <w:rsid w:val="00041442"/>
    <w:rsid w:val="0031700C"/>
    <w:rsid w:val="004C4C10"/>
    <w:rsid w:val="00CF2F43"/>
    <w:rsid w:val="00FC6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86F473-E8BF-4630-81A1-229AC7317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6E1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C6E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509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lao-dong-tien-luong/nghi-dinh-205-2004-nd-cp-he-thong-thang-luong-bang-luong-che-do-phu-cap-luong-trong-cong-ty-nha-nuoc-bo-sung-phu-luc-14267.aspx" TargetMode="External"/><Relationship Id="rId3" Type="http://schemas.openxmlformats.org/officeDocument/2006/relationships/webSettings" Target="webSettings.xml"/><Relationship Id="rId7" Type="http://schemas.openxmlformats.org/officeDocument/2006/relationships/hyperlink" Target="https://thuvienphapluat.vn/van-ban/bao-hiem/nghi-dinh-89-2020-nd-cp-quy-dinh-nhiem-vu-quyen-han-va-co-cau-to-chuc-cua-bao-hiem-xa-hoi-449062.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bao-hiem/thong-tu-59-2015-tt-bldtbxh-huong-dan-luat-bao-hiem-xa-hoi-ve-bao-hiem-xa-hoi-bat-buoc-299644.aspx" TargetMode="External"/><Relationship Id="rId5" Type="http://schemas.openxmlformats.org/officeDocument/2006/relationships/hyperlink" Target="https://thuvienphapluat.vn/van-ban/bo-may-hanh-chinh/nghi-dinh-14-2017-nd-cp-chuc-nang-nhiem-vu-quyen-han-co-cau-to-chuc-bo-lao-dong-thuong-binh-xa-hoi-340184.aspx" TargetMode="External"/><Relationship Id="rId10" Type="http://schemas.openxmlformats.org/officeDocument/2006/relationships/theme" Target="theme/theme1.xml"/><Relationship Id="rId4" Type="http://schemas.openxmlformats.org/officeDocument/2006/relationships/hyperlink" Target="https://thuvienphapluat.vn/van-ban/lao-dong-tien-luong/nghi-dinh-135-2020-nd-cp-tuoi-nghi-huu-445512.aspx"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4774</Words>
  <Characters>27218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2021-11-19T13:40:00Z</dcterms:created>
  <dcterms:modified xsi:type="dcterms:W3CDTF">2021-11-19T13:47:00Z</dcterms:modified>
</cp:coreProperties>
</file>